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5F0B" w14:textId="77777777" w:rsidR="00C24415" w:rsidRPr="00824504" w:rsidRDefault="00D23956" w:rsidP="00680919">
      <w:pPr>
        <w:pStyle w:val="Heading3"/>
        <w:jc w:val="center"/>
        <w:rPr>
          <w:rFonts w:ascii="Calibri" w:hAnsi="Calibri" w:cs="Calibri"/>
          <w:color w:val="000000"/>
          <w:sz w:val="20"/>
        </w:rPr>
      </w:pPr>
      <w:r w:rsidRPr="00824504">
        <w:rPr>
          <w:rFonts w:ascii="Calibri" w:hAnsi="Calibri" w:cs="Calibri"/>
          <w:color w:val="000000"/>
          <w:sz w:val="20"/>
        </w:rPr>
        <w:t>ENDURING MATERIAL LEARNER NOTIFICATION</w:t>
      </w:r>
    </w:p>
    <w:p w14:paraId="39E6ED1B" w14:textId="77777777" w:rsidR="00680919" w:rsidRPr="00824504" w:rsidRDefault="00680919">
      <w:pPr>
        <w:pStyle w:val="Heading3"/>
        <w:rPr>
          <w:rFonts w:ascii="Calibri" w:hAnsi="Calibri" w:cs="Calibri"/>
          <w:color w:val="000000"/>
          <w:sz w:val="20"/>
        </w:rPr>
      </w:pPr>
    </w:p>
    <w:p w14:paraId="6B2302EB" w14:textId="77777777" w:rsidR="00680919" w:rsidRPr="00824504" w:rsidRDefault="00EA2738" w:rsidP="00EA2738">
      <w:pPr>
        <w:pStyle w:val="Heading4"/>
        <w:rPr>
          <w:rFonts w:ascii="Calibri" w:hAnsi="Calibri" w:cs="Calibri"/>
          <w:b/>
          <w:noProof w:val="0"/>
          <w:color w:val="000000"/>
          <w:sz w:val="20"/>
        </w:rPr>
      </w:pPr>
      <w:r w:rsidRPr="00824504">
        <w:rPr>
          <w:rFonts w:ascii="Calibri" w:hAnsi="Calibri" w:cs="Calibri"/>
          <w:b/>
          <w:noProof w:val="0"/>
          <w:color w:val="000000"/>
          <w:sz w:val="20"/>
        </w:rPr>
        <w:t>SVM Board Review Course Enduring Material</w:t>
      </w:r>
      <w:r w:rsidRPr="00824504">
        <w:rPr>
          <w:rFonts w:ascii="Calibri" w:hAnsi="Calibri" w:cs="Calibri"/>
          <w:b/>
          <w:noProof w:val="0"/>
          <w:color w:val="000000"/>
          <w:sz w:val="20"/>
        </w:rPr>
        <w:br/>
      </w:r>
      <w:r w:rsidR="00D23956" w:rsidRPr="00824504">
        <w:rPr>
          <w:rFonts w:ascii="Calibri" w:hAnsi="Calibri" w:cs="Calibri"/>
          <w:b/>
          <w:noProof w:val="0"/>
          <w:color w:val="000000"/>
          <w:sz w:val="20"/>
        </w:rPr>
        <w:t xml:space="preserve">Date of CE Release: </w:t>
      </w:r>
      <w:r w:rsidR="00764C14" w:rsidRPr="00824504">
        <w:rPr>
          <w:rFonts w:ascii="Calibri" w:hAnsi="Calibri" w:cs="Calibri"/>
          <w:b/>
          <w:noProof w:val="0"/>
          <w:color w:val="000000"/>
          <w:sz w:val="20"/>
        </w:rPr>
        <w:t xml:space="preserve"> </w:t>
      </w:r>
      <w:r w:rsidR="00F90843" w:rsidRPr="00824504">
        <w:rPr>
          <w:rFonts w:ascii="Calibri" w:hAnsi="Calibri" w:cs="Calibri"/>
          <w:b/>
          <w:noProof w:val="0"/>
          <w:color w:val="000000"/>
          <w:sz w:val="20"/>
        </w:rPr>
        <w:t>May 30, 2018</w:t>
      </w:r>
    </w:p>
    <w:p w14:paraId="3933D09B" w14:textId="6FD5E639" w:rsidR="003F2530" w:rsidRPr="00824504" w:rsidRDefault="003F2530" w:rsidP="003F2530">
      <w:pPr>
        <w:rPr>
          <w:rFonts w:ascii="Calibri" w:hAnsi="Calibri" w:cs="Calibri"/>
          <w:b/>
          <w:bCs/>
        </w:rPr>
      </w:pPr>
      <w:r w:rsidRPr="00824504">
        <w:rPr>
          <w:rFonts w:ascii="Calibri" w:hAnsi="Calibri" w:cs="Calibri"/>
          <w:b/>
          <w:bCs/>
        </w:rPr>
        <w:t xml:space="preserve">Date of Last Review/Revision: </w:t>
      </w:r>
      <w:r w:rsidR="00AE5FC0" w:rsidRPr="00824504">
        <w:rPr>
          <w:rFonts w:ascii="Calibri" w:hAnsi="Calibri" w:cs="Calibri"/>
          <w:b/>
          <w:bCs/>
        </w:rPr>
        <w:t>January 1, 2022</w:t>
      </w:r>
    </w:p>
    <w:p w14:paraId="13D69F0E" w14:textId="6AFBF21C" w:rsidR="00D23956" w:rsidRPr="00824504" w:rsidRDefault="00D23956" w:rsidP="00D23956">
      <w:pPr>
        <w:rPr>
          <w:rFonts w:ascii="Calibri" w:hAnsi="Calibri" w:cs="Calibri"/>
          <w:b/>
          <w:color w:val="000000"/>
        </w:rPr>
      </w:pPr>
      <w:r w:rsidRPr="00824504">
        <w:rPr>
          <w:rFonts w:ascii="Calibri" w:hAnsi="Calibri" w:cs="Calibri"/>
          <w:b/>
          <w:color w:val="000000"/>
        </w:rPr>
        <w:t xml:space="preserve">Date of CE Expiration: </w:t>
      </w:r>
      <w:r w:rsidR="00764C14" w:rsidRPr="00824504">
        <w:rPr>
          <w:rFonts w:ascii="Calibri" w:hAnsi="Calibri" w:cs="Calibri"/>
          <w:b/>
          <w:color w:val="000000"/>
        </w:rPr>
        <w:t xml:space="preserve"> </w:t>
      </w:r>
      <w:r w:rsidR="00EA2738" w:rsidRPr="00824504">
        <w:rPr>
          <w:rFonts w:ascii="Calibri" w:hAnsi="Calibri" w:cs="Calibri"/>
          <w:b/>
          <w:color w:val="000000"/>
        </w:rPr>
        <w:t>December 31</w:t>
      </w:r>
      <w:r w:rsidR="00764C14" w:rsidRPr="00824504">
        <w:rPr>
          <w:rFonts w:ascii="Calibri" w:hAnsi="Calibri" w:cs="Calibri"/>
          <w:b/>
          <w:color w:val="000000"/>
        </w:rPr>
        <w:t>, 202</w:t>
      </w:r>
      <w:r w:rsidR="00824504" w:rsidRPr="00824504">
        <w:rPr>
          <w:rFonts w:ascii="Calibri" w:hAnsi="Calibri" w:cs="Calibri"/>
          <w:b/>
          <w:color w:val="000000"/>
        </w:rPr>
        <w:t>3</w:t>
      </w:r>
    </w:p>
    <w:p w14:paraId="2BA0A046" w14:textId="77777777" w:rsidR="00680919" w:rsidRPr="00824504" w:rsidRDefault="00D23956" w:rsidP="00680919">
      <w:pPr>
        <w:rPr>
          <w:rFonts w:ascii="Calibri" w:hAnsi="Calibri" w:cs="Calibri"/>
          <w:b/>
          <w:color w:val="000000"/>
        </w:rPr>
      </w:pPr>
      <w:r w:rsidRPr="00824504">
        <w:rPr>
          <w:rFonts w:ascii="Calibri" w:hAnsi="Calibri" w:cs="Calibri"/>
          <w:b/>
          <w:color w:val="000000"/>
        </w:rPr>
        <w:t>Location: Online</w:t>
      </w:r>
    </w:p>
    <w:p w14:paraId="4C315C25" w14:textId="77777777" w:rsidR="00680919" w:rsidRPr="00824504" w:rsidRDefault="00680919">
      <w:pPr>
        <w:rPr>
          <w:rFonts w:ascii="Calibri" w:hAnsi="Calibri" w:cs="Calibri"/>
          <w:b/>
          <w:noProof/>
          <w:color w:val="000000"/>
        </w:rPr>
      </w:pPr>
    </w:p>
    <w:p w14:paraId="1CA8D28F" w14:textId="77777777" w:rsidR="00680919" w:rsidRPr="00824504" w:rsidRDefault="00680919" w:rsidP="00680919">
      <w:pPr>
        <w:rPr>
          <w:rFonts w:ascii="Calibri" w:hAnsi="Calibri" w:cs="Calibri"/>
          <w:b/>
          <w:noProof/>
          <w:color w:val="000000"/>
          <w:u w:val="single"/>
        </w:rPr>
      </w:pPr>
      <w:r w:rsidRPr="00824504">
        <w:rPr>
          <w:rFonts w:ascii="Calibri" w:hAnsi="Calibri" w:cs="Calibri"/>
          <w:b/>
          <w:noProof/>
          <w:color w:val="000000"/>
          <w:u w:val="single"/>
        </w:rPr>
        <w:t>Acknowledgement of Financial Commercial Support</w:t>
      </w:r>
    </w:p>
    <w:p w14:paraId="13A266A2" w14:textId="77777777" w:rsidR="00680919" w:rsidRPr="00824504" w:rsidRDefault="00680919" w:rsidP="00680919">
      <w:pPr>
        <w:rPr>
          <w:rFonts w:ascii="Calibri" w:hAnsi="Calibri" w:cs="Calibri"/>
          <w:color w:val="000000"/>
        </w:rPr>
        <w:sectPr w:rsidR="00680919" w:rsidRPr="00824504" w:rsidSect="00F552C0">
          <w:type w:val="continuous"/>
          <w:pgSz w:w="12240" w:h="15840" w:code="1"/>
          <w:pgMar w:top="720" w:right="720" w:bottom="720" w:left="720" w:header="720" w:footer="720" w:gutter="0"/>
          <w:cols w:space="720"/>
          <w:docGrid w:linePitch="272"/>
        </w:sectPr>
      </w:pPr>
    </w:p>
    <w:p w14:paraId="58480E8C" w14:textId="77777777" w:rsidR="00680919" w:rsidRPr="00824504" w:rsidRDefault="00680919" w:rsidP="00680919">
      <w:pPr>
        <w:rPr>
          <w:rFonts w:ascii="Calibri" w:hAnsi="Calibri" w:cs="Calibri"/>
          <w:color w:val="000000"/>
        </w:rPr>
      </w:pPr>
      <w:r w:rsidRPr="00824504">
        <w:rPr>
          <w:rFonts w:ascii="Calibri" w:hAnsi="Calibri" w:cs="Calibri"/>
          <w:color w:val="000000"/>
        </w:rPr>
        <w:t>No financial commercial support was received for this educational activity.</w:t>
      </w:r>
    </w:p>
    <w:p w14:paraId="5F62E574" w14:textId="77777777" w:rsidR="009B6C80" w:rsidRPr="00824504" w:rsidRDefault="00EA2738" w:rsidP="00680919">
      <w:pPr>
        <w:rPr>
          <w:rFonts w:ascii="Calibri" w:hAnsi="Calibri" w:cs="Calibri"/>
          <w:b/>
          <w:noProof/>
          <w:color w:val="000000"/>
          <w:u w:val="single"/>
        </w:rPr>
      </w:pPr>
      <w:r w:rsidRPr="00824504">
        <w:rPr>
          <w:rFonts w:ascii="Calibri" w:hAnsi="Calibri" w:cs="Calibri"/>
          <w:color w:val="000000"/>
        </w:rPr>
        <w:br/>
      </w:r>
      <w:r w:rsidR="00680919" w:rsidRPr="00824504">
        <w:rPr>
          <w:rFonts w:ascii="Calibri" w:hAnsi="Calibri" w:cs="Calibri"/>
          <w:b/>
          <w:noProof/>
          <w:color w:val="000000"/>
          <w:u w:val="single"/>
        </w:rPr>
        <w:t>Acknowledgement of In-Kind Commercial Support</w:t>
      </w:r>
    </w:p>
    <w:p w14:paraId="70096FC0" w14:textId="77777777" w:rsidR="00680919" w:rsidRPr="00824504" w:rsidRDefault="00680919" w:rsidP="00680919">
      <w:pPr>
        <w:rPr>
          <w:rFonts w:ascii="Calibri" w:hAnsi="Calibri" w:cs="Calibri"/>
          <w:color w:val="000000"/>
        </w:rPr>
      </w:pPr>
      <w:r w:rsidRPr="00824504">
        <w:rPr>
          <w:rFonts w:ascii="Calibri" w:hAnsi="Calibri" w:cs="Calibri"/>
          <w:color w:val="000000"/>
        </w:rPr>
        <w:t>No in-kind commercial support was received for this educational activity.</w:t>
      </w:r>
    </w:p>
    <w:p w14:paraId="35110612" w14:textId="77777777" w:rsidR="00680919" w:rsidRPr="00824504" w:rsidRDefault="00680919" w:rsidP="00680919">
      <w:pPr>
        <w:rPr>
          <w:rFonts w:ascii="Calibri" w:hAnsi="Calibri" w:cs="Calibri"/>
          <w:noProof/>
          <w:color w:val="000000"/>
        </w:rPr>
      </w:pPr>
    </w:p>
    <w:p w14:paraId="6922BAFA" w14:textId="77777777" w:rsidR="006F037C" w:rsidRPr="00824504" w:rsidRDefault="006F037C" w:rsidP="006F037C">
      <w:pPr>
        <w:rPr>
          <w:rFonts w:ascii="Calibri" w:eastAsia="MS Mincho" w:hAnsi="Calibri" w:cs="Calibri"/>
          <w:color w:val="000000"/>
          <w:u w:val="single"/>
        </w:rPr>
      </w:pPr>
      <w:r w:rsidRPr="00824504">
        <w:rPr>
          <w:rFonts w:ascii="Calibri" w:eastAsia="MS Mincho" w:hAnsi="Calibri" w:cs="Calibri"/>
          <w:b/>
          <w:bCs/>
          <w:color w:val="000000"/>
          <w:u w:val="single"/>
        </w:rPr>
        <w:t>Satisfactory Completion</w:t>
      </w:r>
      <w:r w:rsidRPr="00824504">
        <w:rPr>
          <w:rFonts w:ascii="Calibri" w:eastAsia="MS Mincho" w:hAnsi="Calibri" w:cs="Calibri"/>
          <w:color w:val="000000"/>
          <w:u w:val="single"/>
        </w:rPr>
        <w:t xml:space="preserve">  </w:t>
      </w:r>
    </w:p>
    <w:p w14:paraId="746BEBDF" w14:textId="0191F043" w:rsidR="00A129C1" w:rsidRPr="00824504" w:rsidRDefault="006F037C" w:rsidP="00504543">
      <w:pPr>
        <w:rPr>
          <w:rFonts w:ascii="Calibri" w:hAnsi="Calibri" w:cs="Calibri"/>
          <w:color w:val="000000"/>
        </w:rPr>
      </w:pPr>
      <w:r w:rsidRPr="00824504">
        <w:rPr>
          <w:rFonts w:ascii="Calibri" w:hAnsi="Calibri" w:cs="Calibri"/>
          <w:color w:val="000000"/>
        </w:rPr>
        <w:t>Learners must</w:t>
      </w:r>
      <w:r w:rsidR="00A129C1" w:rsidRPr="00824504">
        <w:rPr>
          <w:rFonts w:ascii="Calibri" w:hAnsi="Calibri" w:cs="Calibri"/>
          <w:color w:val="000000"/>
        </w:rPr>
        <w:t xml:space="preserve"> listen to each self-directed </w:t>
      </w:r>
      <w:r w:rsidR="00306174" w:rsidRPr="00824504">
        <w:rPr>
          <w:rFonts w:ascii="Calibri" w:hAnsi="Calibri" w:cs="Calibri"/>
          <w:color w:val="000000"/>
        </w:rPr>
        <w:t xml:space="preserve">audio recording </w:t>
      </w:r>
      <w:r w:rsidR="00A129C1" w:rsidRPr="00824504">
        <w:rPr>
          <w:rFonts w:ascii="Calibri" w:hAnsi="Calibri" w:cs="Calibri"/>
          <w:color w:val="000000"/>
        </w:rPr>
        <w:t xml:space="preserve">while following </w:t>
      </w:r>
      <w:r w:rsidR="00306174" w:rsidRPr="00824504">
        <w:rPr>
          <w:rFonts w:ascii="Calibri" w:hAnsi="Calibri" w:cs="Calibri"/>
          <w:color w:val="000000"/>
        </w:rPr>
        <w:t xml:space="preserve">along </w:t>
      </w:r>
      <w:r w:rsidR="00A129C1" w:rsidRPr="00824504">
        <w:rPr>
          <w:rFonts w:ascii="Calibri" w:hAnsi="Calibri" w:cs="Calibri"/>
          <w:color w:val="000000"/>
        </w:rPr>
        <w:t>with the visual slides/read the articles</w:t>
      </w:r>
      <w:r w:rsidRPr="00824504">
        <w:rPr>
          <w:rFonts w:ascii="Calibri" w:hAnsi="Calibri" w:cs="Calibri"/>
          <w:color w:val="000000"/>
        </w:rPr>
        <w:t xml:space="preserve"> and</w:t>
      </w:r>
      <w:r w:rsidR="00504543" w:rsidRPr="00824504">
        <w:rPr>
          <w:rFonts w:ascii="Calibri" w:hAnsi="Calibri" w:cs="Calibri"/>
          <w:color w:val="000000"/>
        </w:rPr>
        <w:t xml:space="preserve"> </w:t>
      </w:r>
      <w:r w:rsidRPr="00824504">
        <w:rPr>
          <w:rFonts w:ascii="Calibri" w:hAnsi="Calibri" w:cs="Calibri"/>
          <w:color w:val="000000"/>
        </w:rPr>
        <w:t>complete an evaluation form to receive a certificate of completion. You must participate in the entire activity as partial credit is not available.  </w:t>
      </w:r>
    </w:p>
    <w:p w14:paraId="6B44CF28" w14:textId="77777777" w:rsidR="006F037C" w:rsidRPr="00824504" w:rsidRDefault="006F037C" w:rsidP="006F037C">
      <w:pPr>
        <w:tabs>
          <w:tab w:val="left" w:pos="3420"/>
        </w:tabs>
        <w:rPr>
          <w:rFonts w:ascii="Calibri" w:hAnsi="Calibri" w:cs="Calibri"/>
          <w:color w:val="000000"/>
        </w:rPr>
      </w:pPr>
      <w:r w:rsidRPr="00824504">
        <w:rPr>
          <w:rFonts w:ascii="Calibri" w:hAnsi="Calibri" w:cs="Calibri"/>
          <w:color w:val="000000"/>
        </w:rPr>
        <w:t xml:space="preserve">If you are seeking continuing education credit for a specialty not listed below, it is your responsibility to contact your licensing/certification board to determine course eligibility for your licensing/certification requirement.   </w:t>
      </w:r>
    </w:p>
    <w:p w14:paraId="49CC2931" w14:textId="77777777" w:rsidR="00680919" w:rsidRPr="00824504" w:rsidRDefault="00680919" w:rsidP="00680919">
      <w:pPr>
        <w:rPr>
          <w:rFonts w:ascii="Calibri" w:hAnsi="Calibri" w:cs="Calibri"/>
          <w:b/>
          <w:noProof/>
          <w:color w:val="000000"/>
        </w:rPr>
      </w:pPr>
    </w:p>
    <w:p w14:paraId="385519CA" w14:textId="2CCF8C77" w:rsidR="00F552C0" w:rsidRPr="00824504" w:rsidRDefault="00824504" w:rsidP="00F552C0">
      <w:pPr>
        <w:rPr>
          <w:rFonts w:ascii="Calibri" w:hAnsi="Calibri" w:cs="Calibri"/>
          <w:b/>
          <w:u w:val="single"/>
        </w:rPr>
      </w:pPr>
      <w:r>
        <w:rPr>
          <w:rFonts w:ascii="Calibri" w:hAnsi="Calibri" w:cs="Calibri"/>
          <w:b/>
          <w:u w:val="single"/>
        </w:rPr>
        <w:t xml:space="preserve">Joint </w:t>
      </w:r>
      <w:r w:rsidR="00F552C0" w:rsidRPr="00824504">
        <w:rPr>
          <w:rFonts w:ascii="Calibri" w:hAnsi="Calibri" w:cs="Calibri"/>
          <w:b/>
          <w:u w:val="single"/>
        </w:rPr>
        <w:t>Accreditation Statement</w:t>
      </w:r>
    </w:p>
    <w:p w14:paraId="33CB1DD2" w14:textId="77777777" w:rsidR="00F552C0" w:rsidRPr="00824504" w:rsidRDefault="00DC6FAA" w:rsidP="00F552C0">
      <w:pPr>
        <w:rPr>
          <w:rFonts w:ascii="Calibri" w:hAnsi="Calibri" w:cs="Calibri"/>
        </w:rPr>
      </w:pPr>
      <w:r w:rsidRPr="00824504">
        <w:rPr>
          <w:rFonts w:ascii="Calibri" w:hAnsi="Calibri" w:cs="Calibri"/>
          <w:noProof/>
        </w:rPr>
        <w:drawing>
          <wp:anchor distT="0" distB="0" distL="114300" distR="114300" simplePos="0" relativeHeight="251657728" behindDoc="1" locked="0" layoutInCell="1" allowOverlap="1" wp14:anchorId="29493911" wp14:editId="791F0475">
            <wp:simplePos x="0" y="0"/>
            <wp:positionH relativeFrom="column">
              <wp:posOffset>49530</wp:posOffset>
            </wp:positionH>
            <wp:positionV relativeFrom="paragraph">
              <wp:posOffset>49530</wp:posOffset>
            </wp:positionV>
            <wp:extent cx="1170305" cy="749935"/>
            <wp:effectExtent l="0" t="0" r="0" b="0"/>
            <wp:wrapTight wrapText="right">
              <wp:wrapPolygon edited="0">
                <wp:start x="0" y="0"/>
                <wp:lineTo x="0" y="21216"/>
                <wp:lineTo x="21330" y="21216"/>
                <wp:lineTo x="21330" y="0"/>
                <wp:lineTo x="0" y="0"/>
              </wp:wrapPolygon>
            </wp:wrapTight>
            <wp:docPr id="2"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drawing&#10;&#10;Description automatically generat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52C0" w:rsidRPr="00824504">
        <w:rPr>
          <w:rFonts w:ascii="Calibri" w:hAnsi="Calibri" w:cs="Calibri"/>
        </w:rPr>
        <w:t xml:space="preserve">In support of improving patient care, this activity has been planned and implemented by Amedco LLC and </w:t>
      </w:r>
      <w:r w:rsidR="00F552C0" w:rsidRPr="00824504">
        <w:rPr>
          <w:rFonts w:ascii="Calibri" w:hAnsi="Calibri" w:cs="Calibri"/>
          <w:color w:val="000000"/>
        </w:rPr>
        <w:t>Society for Vascular Medicine (SVM)</w:t>
      </w:r>
      <w:r w:rsidR="00F552C0" w:rsidRPr="00824504">
        <w:rPr>
          <w:rFonts w:ascii="Calibri" w:hAnsi="Calibri" w:cs="Calibri"/>
        </w:rPr>
        <w:t>.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1243C70D" w14:textId="439DC180" w:rsidR="00F552C0" w:rsidRDefault="00F552C0" w:rsidP="00F552C0">
      <w:pPr>
        <w:rPr>
          <w:rFonts w:ascii="Calibri" w:hAnsi="Calibri" w:cs="Calibri"/>
        </w:rPr>
      </w:pPr>
    </w:p>
    <w:p w14:paraId="161515FB" w14:textId="77777777" w:rsidR="00824504" w:rsidRPr="00824504" w:rsidRDefault="00824504" w:rsidP="00F552C0">
      <w:pPr>
        <w:rPr>
          <w:rFonts w:ascii="Calibri" w:hAnsi="Calibri" w:cs="Calibri"/>
        </w:rPr>
      </w:pPr>
    </w:p>
    <w:p w14:paraId="4D37F552" w14:textId="77777777" w:rsidR="00F552C0" w:rsidRPr="00824504" w:rsidRDefault="00F552C0" w:rsidP="00F552C0">
      <w:pPr>
        <w:tabs>
          <w:tab w:val="left" w:pos="360"/>
        </w:tabs>
        <w:rPr>
          <w:rFonts w:ascii="Calibri" w:hAnsi="Calibri" w:cs="Calibri"/>
          <w:b/>
          <w:u w:val="single"/>
        </w:rPr>
      </w:pPr>
      <w:r w:rsidRPr="00824504">
        <w:rPr>
          <w:rFonts w:ascii="Calibri" w:hAnsi="Calibri" w:cs="Calibri"/>
          <w:b/>
          <w:u w:val="single"/>
        </w:rPr>
        <w:t>Physicians (ACCME)</w:t>
      </w:r>
    </w:p>
    <w:p w14:paraId="76CB1C15" w14:textId="77777777" w:rsidR="00F552C0" w:rsidRPr="00824504" w:rsidRDefault="00F552C0" w:rsidP="00F552C0">
      <w:pPr>
        <w:rPr>
          <w:rFonts w:ascii="Calibri" w:hAnsi="Calibri" w:cs="Calibri"/>
          <w:bCs/>
        </w:rPr>
      </w:pPr>
      <w:r w:rsidRPr="00824504">
        <w:rPr>
          <w:rFonts w:ascii="Calibri" w:hAnsi="Calibri" w:cs="Calibri"/>
        </w:rPr>
        <w:t xml:space="preserve">Amedco LLC </w:t>
      </w:r>
      <w:r w:rsidRPr="00824504">
        <w:rPr>
          <w:rFonts w:ascii="Calibri" w:hAnsi="Calibri" w:cs="Calibri"/>
          <w:bCs/>
        </w:rPr>
        <w:t xml:space="preserve">designates this enduring material for a maximum of </w:t>
      </w:r>
      <w:r w:rsidRPr="00824504">
        <w:rPr>
          <w:rFonts w:ascii="Calibri" w:hAnsi="Calibri" w:cs="Calibri"/>
          <w:b/>
        </w:rPr>
        <w:t>13.25</w:t>
      </w:r>
      <w:r w:rsidRPr="00824504">
        <w:rPr>
          <w:rFonts w:ascii="Calibri" w:hAnsi="Calibri" w:cs="Calibri"/>
          <w:bCs/>
        </w:rPr>
        <w:t xml:space="preserve"> </w:t>
      </w:r>
      <w:r w:rsidRPr="00824504">
        <w:rPr>
          <w:rFonts w:ascii="Calibri" w:hAnsi="Calibri" w:cs="Calibri"/>
          <w:bCs/>
          <w:i/>
          <w:iCs/>
        </w:rPr>
        <w:t>AMA PRA Category 1 Credits</w:t>
      </w:r>
      <w:r w:rsidRPr="00824504">
        <w:rPr>
          <w:rFonts w:ascii="Calibri" w:hAnsi="Calibri" w:cs="Calibri"/>
          <w:bCs/>
          <w:iCs/>
          <w:vertAlign w:val="superscript"/>
        </w:rPr>
        <w:t>TM</w:t>
      </w:r>
      <w:r w:rsidRPr="00824504">
        <w:rPr>
          <w:rFonts w:ascii="Calibri" w:hAnsi="Calibri" w:cs="Calibri"/>
          <w:bCs/>
        </w:rPr>
        <w:t xml:space="preserve">. Physicians should </w:t>
      </w:r>
      <w:r w:rsidRPr="00824504">
        <w:rPr>
          <w:rFonts w:ascii="Calibri" w:hAnsi="Calibri" w:cs="Calibri"/>
        </w:rPr>
        <w:t xml:space="preserve">claim only the credit </w:t>
      </w:r>
      <w:r w:rsidRPr="00824504">
        <w:rPr>
          <w:rFonts w:ascii="Calibri" w:hAnsi="Calibri" w:cs="Calibri"/>
          <w:bCs/>
        </w:rPr>
        <w:t xml:space="preserve">commensurate with the extent of their participation in the activity.  </w:t>
      </w:r>
    </w:p>
    <w:p w14:paraId="690154E7" w14:textId="77777777" w:rsidR="00F552C0" w:rsidRPr="00824504" w:rsidRDefault="00F552C0" w:rsidP="00F552C0">
      <w:pPr>
        <w:rPr>
          <w:rFonts w:ascii="Calibri" w:hAnsi="Calibri" w:cs="Calibri"/>
        </w:rPr>
      </w:pPr>
    </w:p>
    <w:p w14:paraId="732304BF" w14:textId="77777777" w:rsidR="00F552C0" w:rsidRPr="00824504" w:rsidRDefault="00F552C0" w:rsidP="00F552C0">
      <w:pPr>
        <w:shd w:val="clear" w:color="auto" w:fill="FFFFFF"/>
        <w:rPr>
          <w:rFonts w:ascii="Calibri" w:hAnsi="Calibri" w:cs="Calibri"/>
          <w:b/>
          <w:u w:val="single"/>
        </w:rPr>
      </w:pPr>
      <w:r w:rsidRPr="00824504">
        <w:rPr>
          <w:rFonts w:ascii="Calibri" w:hAnsi="Calibri" w:cs="Calibri"/>
          <w:b/>
          <w:u w:val="single"/>
        </w:rPr>
        <w:t>Nurses (ANCC)</w:t>
      </w:r>
    </w:p>
    <w:p w14:paraId="217A03A2" w14:textId="77777777" w:rsidR="00F552C0" w:rsidRPr="00824504" w:rsidRDefault="00F552C0" w:rsidP="00F552C0">
      <w:pPr>
        <w:rPr>
          <w:rFonts w:ascii="Calibri" w:hAnsi="Calibri" w:cs="Calibri"/>
        </w:rPr>
      </w:pPr>
      <w:r w:rsidRPr="00824504">
        <w:rPr>
          <w:rFonts w:ascii="Calibri" w:hAnsi="Calibri" w:cs="Calibri"/>
        </w:rPr>
        <w:t>Amedco LLC designates this activity for a maximum of</w:t>
      </w:r>
      <w:r w:rsidRPr="00824504">
        <w:rPr>
          <w:rStyle w:val="apple-converted-space"/>
          <w:rFonts w:ascii="Calibri" w:hAnsi="Calibri" w:cs="Calibri"/>
        </w:rPr>
        <w:t> </w:t>
      </w:r>
      <w:r w:rsidRPr="00824504">
        <w:rPr>
          <w:rFonts w:ascii="Calibri" w:hAnsi="Calibri" w:cs="Calibri"/>
          <w:b/>
          <w:bCs/>
        </w:rPr>
        <w:t>13.25</w:t>
      </w:r>
      <w:r w:rsidRPr="00824504">
        <w:rPr>
          <w:rStyle w:val="apple-converted-space"/>
          <w:rFonts w:ascii="Calibri" w:hAnsi="Calibri" w:cs="Calibri"/>
        </w:rPr>
        <w:t> </w:t>
      </w:r>
      <w:r w:rsidRPr="00824504">
        <w:rPr>
          <w:rFonts w:ascii="Calibri" w:hAnsi="Calibri" w:cs="Calibri"/>
        </w:rPr>
        <w:t>ANCC contact hours.</w:t>
      </w:r>
    </w:p>
    <w:p w14:paraId="60EA1539" w14:textId="77777777" w:rsidR="00F552C0" w:rsidRPr="00824504" w:rsidRDefault="00F552C0" w:rsidP="00F552C0">
      <w:pPr>
        <w:rPr>
          <w:rFonts w:ascii="Calibri" w:hAnsi="Calibri" w:cs="Calibri"/>
        </w:rPr>
      </w:pPr>
    </w:p>
    <w:p w14:paraId="0F3D0E77" w14:textId="77777777" w:rsidR="00680919" w:rsidRPr="00824504" w:rsidRDefault="00680919" w:rsidP="00680919">
      <w:pPr>
        <w:pStyle w:val="Heading6"/>
        <w:rPr>
          <w:rFonts w:ascii="Calibri" w:hAnsi="Calibri" w:cs="Calibri"/>
          <w:color w:val="000000"/>
          <w:sz w:val="20"/>
          <w:u w:val="single"/>
        </w:rPr>
        <w:sectPr w:rsidR="00680919" w:rsidRPr="00824504" w:rsidSect="00F552C0">
          <w:type w:val="continuous"/>
          <w:pgSz w:w="12240" w:h="15840" w:code="1"/>
          <w:pgMar w:top="720" w:right="720" w:bottom="720" w:left="720" w:header="720" w:footer="720" w:gutter="0"/>
          <w:cols w:space="720"/>
          <w:docGrid w:linePitch="272"/>
        </w:sectPr>
      </w:pPr>
      <w:r w:rsidRPr="00824504">
        <w:rPr>
          <w:rFonts w:ascii="Calibri" w:hAnsi="Calibri" w:cs="Calibri"/>
          <w:color w:val="000000"/>
          <w:sz w:val="20"/>
          <w:u w:val="single"/>
        </w:rPr>
        <w:t>Objectives - After attending this program you should be able to:</w:t>
      </w:r>
    </w:p>
    <w:p w14:paraId="3460AE24" w14:textId="77777777" w:rsidR="00EA2738" w:rsidRPr="00824504" w:rsidRDefault="00EA2738" w:rsidP="009B6C80">
      <w:pPr>
        <w:numPr>
          <w:ilvl w:val="0"/>
          <w:numId w:val="16"/>
        </w:numPr>
        <w:rPr>
          <w:rFonts w:ascii="Calibri" w:eastAsia="Calibri" w:hAnsi="Calibri" w:cs="Calibri"/>
          <w:color w:val="000000"/>
        </w:rPr>
      </w:pPr>
      <w:r w:rsidRPr="00824504">
        <w:rPr>
          <w:rFonts w:ascii="Calibri" w:eastAsia="Calibri" w:hAnsi="Calibri" w:cs="Calibri"/>
          <w:color w:val="000000"/>
        </w:rPr>
        <w:t xml:space="preserve">Review the diagnostic approach to common and uncommon vascular diseases. </w:t>
      </w:r>
    </w:p>
    <w:p w14:paraId="7C057CC8" w14:textId="77777777" w:rsidR="009B6C80" w:rsidRPr="00824504" w:rsidRDefault="00EA2738" w:rsidP="009B6C80">
      <w:pPr>
        <w:numPr>
          <w:ilvl w:val="0"/>
          <w:numId w:val="16"/>
        </w:numPr>
        <w:rPr>
          <w:rFonts w:ascii="Calibri" w:eastAsia="Calibri" w:hAnsi="Calibri" w:cs="Calibri"/>
          <w:color w:val="000000"/>
        </w:rPr>
      </w:pPr>
      <w:r w:rsidRPr="00824504">
        <w:rPr>
          <w:rFonts w:ascii="Calibri" w:eastAsia="Calibri" w:hAnsi="Calibri" w:cs="Calibri"/>
          <w:color w:val="000000"/>
        </w:rPr>
        <w:t xml:space="preserve">Identify medical therapies for arterial, venous and aortic </w:t>
      </w:r>
      <w:proofErr w:type="spellStart"/>
      <w:r w:rsidRPr="00824504">
        <w:rPr>
          <w:rFonts w:ascii="Calibri" w:eastAsia="Calibri" w:hAnsi="Calibri" w:cs="Calibri"/>
          <w:color w:val="000000"/>
        </w:rPr>
        <w:t>diseases.</w:t>
      </w:r>
      <w:r w:rsidR="009B6C80" w:rsidRPr="00824504">
        <w:rPr>
          <w:rFonts w:ascii="Calibri" w:eastAsia="Calibri" w:hAnsi="Calibri" w:cs="Calibri"/>
          <w:color w:val="000000"/>
        </w:rPr>
        <w:t>Discuss</w:t>
      </w:r>
      <w:proofErr w:type="spellEnd"/>
      <w:r w:rsidR="009B6C80" w:rsidRPr="00824504">
        <w:rPr>
          <w:rFonts w:ascii="Calibri" w:eastAsia="Calibri" w:hAnsi="Calibri" w:cs="Calibri"/>
          <w:color w:val="000000"/>
        </w:rPr>
        <w:t xml:space="preserve"> ongoing treatment of unmedicated patients who have recovered from  major depressive disorder.</w:t>
      </w:r>
    </w:p>
    <w:p w14:paraId="7990FF76" w14:textId="77777777" w:rsidR="00EA2738" w:rsidRPr="00824504" w:rsidRDefault="00EA2738" w:rsidP="00EA2738">
      <w:pPr>
        <w:numPr>
          <w:ilvl w:val="0"/>
          <w:numId w:val="16"/>
        </w:numPr>
        <w:rPr>
          <w:rFonts w:ascii="Calibri" w:eastAsia="Calibri" w:hAnsi="Calibri" w:cs="Calibri"/>
          <w:color w:val="000000"/>
        </w:rPr>
      </w:pPr>
      <w:r w:rsidRPr="00824504">
        <w:rPr>
          <w:rFonts w:ascii="Calibri" w:eastAsia="Calibri" w:hAnsi="Calibri" w:cs="Calibri"/>
          <w:color w:val="000000"/>
        </w:rPr>
        <w:t xml:space="preserve">Recognize appropriate indications for interventional therapies (endovascular and surgical) for common and uncommon vascular diseases. </w:t>
      </w:r>
    </w:p>
    <w:p w14:paraId="4AA546FB" w14:textId="77777777" w:rsidR="009B6C80" w:rsidRPr="00824504" w:rsidRDefault="00EA2738" w:rsidP="00EA2738">
      <w:pPr>
        <w:numPr>
          <w:ilvl w:val="0"/>
          <w:numId w:val="16"/>
        </w:numPr>
        <w:rPr>
          <w:rFonts w:ascii="Calibri" w:eastAsia="Calibri" w:hAnsi="Calibri" w:cs="Calibri"/>
          <w:color w:val="000000"/>
        </w:rPr>
      </w:pPr>
      <w:r w:rsidRPr="00824504">
        <w:rPr>
          <w:rFonts w:ascii="Calibri" w:eastAsia="Calibri" w:hAnsi="Calibri" w:cs="Calibri"/>
          <w:color w:val="000000"/>
        </w:rPr>
        <w:t>Review endovascular techniques for treatment of arterial and venous diseases.</w:t>
      </w:r>
    </w:p>
    <w:p w14:paraId="41A0E16D" w14:textId="77777777" w:rsidR="00EA2738" w:rsidRPr="00824504" w:rsidRDefault="00EA2738" w:rsidP="00EA2738">
      <w:pPr>
        <w:numPr>
          <w:ilvl w:val="0"/>
          <w:numId w:val="16"/>
        </w:numPr>
        <w:rPr>
          <w:rFonts w:ascii="Calibri" w:eastAsia="Calibri" w:hAnsi="Calibri" w:cs="Calibri"/>
          <w:color w:val="000000"/>
        </w:rPr>
      </w:pPr>
      <w:r w:rsidRPr="00824504">
        <w:rPr>
          <w:rFonts w:ascii="Calibri" w:eastAsia="Calibri" w:hAnsi="Calibri" w:cs="Calibri"/>
          <w:color w:val="000000"/>
        </w:rPr>
        <w:t>Prepare for the American Board of Vascular Medicine (ABVM) general and endovascular examinations.</w:t>
      </w:r>
      <w:r w:rsidRPr="00824504">
        <w:rPr>
          <w:rFonts w:ascii="Calibri" w:eastAsia="Calibri" w:hAnsi="Calibri" w:cs="Calibri"/>
          <w:color w:val="000000"/>
        </w:rPr>
        <w:br/>
      </w:r>
    </w:p>
    <w:p w14:paraId="53F4EF0F" w14:textId="77777777" w:rsidR="00680919" w:rsidRPr="00824504" w:rsidRDefault="00680919">
      <w:pPr>
        <w:rPr>
          <w:rFonts w:ascii="Calibri" w:hAnsi="Calibri" w:cs="Calibri"/>
          <w:b/>
          <w:noProof/>
          <w:color w:val="000000"/>
          <w:u w:val="single"/>
        </w:rPr>
      </w:pPr>
      <w:r w:rsidRPr="00824504">
        <w:rPr>
          <w:rFonts w:ascii="Calibri" w:hAnsi="Calibri" w:cs="Calibri"/>
          <w:b/>
          <w:noProof/>
          <w:color w:val="000000"/>
          <w:u w:val="single"/>
        </w:rPr>
        <w:t>Disclosure of Conflict of Interest</w:t>
      </w:r>
    </w:p>
    <w:p w14:paraId="3EE15AFC" w14:textId="0FAF8422" w:rsidR="006F037C" w:rsidRPr="00824504" w:rsidRDefault="00680919" w:rsidP="00680919">
      <w:pPr>
        <w:pStyle w:val="BodyText"/>
        <w:rPr>
          <w:rFonts w:ascii="Calibri" w:hAnsi="Calibri" w:cs="Calibri"/>
          <w:sz w:val="20"/>
        </w:rPr>
      </w:pPr>
      <w:r w:rsidRPr="00824504">
        <w:rPr>
          <w:rFonts w:ascii="Calibri" w:hAnsi="Calibri" w:cs="Calibri"/>
          <w:color w:val="000000"/>
          <w:sz w:val="20"/>
        </w:rPr>
        <w:t>The following table of disclosure information</w:t>
      </w:r>
      <w:r w:rsidRPr="00824504">
        <w:rPr>
          <w:rFonts w:ascii="Calibri" w:hAnsi="Calibri" w:cs="Calibri"/>
          <w:sz w:val="20"/>
        </w:rPr>
        <w:t xml:space="preserve"> is provided to learners and contains the relevant financial relationships that each individual in a position to control the content disclosed to Amedco.  All of these relationships were treated as a conflict of interest, and have been resolved.  (C7 SCS 6.1-­</w:t>
      </w:r>
      <w:r w:rsidRPr="00824504">
        <w:rPr>
          <w:rFonts w:ascii="Calibri" w:eastAsia="Calibri" w:hAnsi="Calibri" w:cs="Calibri"/>
          <w:sz w:val="20"/>
        </w:rPr>
        <w:t>‐</w:t>
      </w:r>
      <w:r w:rsidRPr="00824504">
        <w:rPr>
          <w:rFonts w:ascii="Calibri" w:hAnsi="Calibri" w:cs="Calibri"/>
          <w:sz w:val="20"/>
        </w:rPr>
        <w:t xml:space="preserve">6.2, 6.5) </w:t>
      </w:r>
    </w:p>
    <w:p w14:paraId="666C50E2" w14:textId="77777777" w:rsidR="006F037C" w:rsidRPr="00824504" w:rsidRDefault="006F037C" w:rsidP="00680919">
      <w:pPr>
        <w:pStyle w:val="BodyText"/>
        <w:rPr>
          <w:rFonts w:ascii="Calibri" w:hAnsi="Calibri" w:cs="Calibri"/>
          <w:color w:val="000000"/>
          <w:sz w:val="20"/>
          <w:lang w:val="en-US"/>
        </w:rPr>
      </w:pPr>
      <w:r w:rsidRPr="00824504">
        <w:rPr>
          <w:rFonts w:ascii="Calibri" w:hAnsi="Calibri" w:cs="Calibri"/>
          <w:color w:val="000000"/>
          <w:sz w:val="20"/>
          <w:lang w:val="en-US"/>
        </w:rPr>
        <w:t>All individuals in a pos</w:t>
      </w:r>
      <w:r w:rsidR="004D2CBE" w:rsidRPr="00824504">
        <w:rPr>
          <w:rFonts w:ascii="Calibri" w:hAnsi="Calibri" w:cs="Calibri"/>
          <w:color w:val="000000"/>
          <w:sz w:val="20"/>
          <w:lang w:val="en-US"/>
        </w:rPr>
        <w:t>i</w:t>
      </w:r>
      <w:r w:rsidRPr="00824504">
        <w:rPr>
          <w:rFonts w:ascii="Calibri" w:hAnsi="Calibri" w:cs="Calibri"/>
          <w:color w:val="000000"/>
          <w:sz w:val="20"/>
          <w:lang w:val="en-US"/>
        </w:rPr>
        <w:t xml:space="preserve">tion to control the content of CE are listed below. </w:t>
      </w:r>
    </w:p>
    <w:p w14:paraId="27E7D999" w14:textId="70932806" w:rsidR="00680919" w:rsidRPr="00824504" w:rsidRDefault="00680919" w:rsidP="00680919">
      <w:pPr>
        <w:tabs>
          <w:tab w:val="left" w:pos="10260"/>
        </w:tabs>
        <w:ind w:right="79"/>
        <w:rPr>
          <w:rFonts w:ascii="Calibri" w:hAnsi="Calibri" w:cs="Calibri"/>
          <w:color w:val="FF0000"/>
        </w:rPr>
      </w:pPr>
    </w:p>
    <w:tbl>
      <w:tblPr>
        <w:tblW w:w="10705" w:type="dxa"/>
        <w:tblLayout w:type="fixed"/>
        <w:tblLook w:val="04A0" w:firstRow="1" w:lastRow="0" w:firstColumn="1" w:lastColumn="0" w:noHBand="0" w:noVBand="1"/>
      </w:tblPr>
      <w:tblGrid>
        <w:gridCol w:w="1174"/>
        <w:gridCol w:w="2331"/>
        <w:gridCol w:w="7200"/>
      </w:tblGrid>
      <w:tr w:rsidR="00AE5FC0" w:rsidRPr="00824504" w14:paraId="1103F657" w14:textId="77777777" w:rsidTr="00824504">
        <w:trPr>
          <w:trHeight w:val="20"/>
        </w:trPr>
        <w:tc>
          <w:tcPr>
            <w:tcW w:w="1174" w:type="dxa"/>
            <w:tcBorders>
              <w:top w:val="single" w:sz="4" w:space="0" w:color="auto"/>
              <w:left w:val="single" w:sz="4" w:space="0" w:color="auto"/>
              <w:bottom w:val="single" w:sz="4" w:space="0" w:color="auto"/>
              <w:right w:val="single" w:sz="4" w:space="0" w:color="auto"/>
            </w:tcBorders>
            <w:shd w:val="clear" w:color="auto" w:fill="auto"/>
            <w:hideMark/>
          </w:tcPr>
          <w:p w14:paraId="3847D69E" w14:textId="77777777" w:rsidR="00AE5FC0" w:rsidRPr="00824504" w:rsidRDefault="00AE5FC0" w:rsidP="00AE5FC0">
            <w:pPr>
              <w:jc w:val="center"/>
              <w:rPr>
                <w:rFonts w:ascii="Calibri" w:hAnsi="Calibri" w:cs="Calibri"/>
                <w:b/>
                <w:bCs/>
                <w:color w:val="000000"/>
                <w:sz w:val="16"/>
                <w:szCs w:val="16"/>
              </w:rPr>
            </w:pPr>
            <w:r w:rsidRPr="00824504">
              <w:rPr>
                <w:rFonts w:ascii="Calibri" w:hAnsi="Calibri" w:cs="Calibri"/>
                <w:b/>
                <w:bCs/>
                <w:color w:val="000000"/>
                <w:sz w:val="16"/>
                <w:szCs w:val="16"/>
              </w:rPr>
              <w:t>First</w:t>
            </w:r>
          </w:p>
        </w:tc>
        <w:tc>
          <w:tcPr>
            <w:tcW w:w="2331" w:type="dxa"/>
            <w:tcBorders>
              <w:top w:val="single" w:sz="4" w:space="0" w:color="auto"/>
              <w:left w:val="nil"/>
              <w:bottom w:val="single" w:sz="4" w:space="0" w:color="auto"/>
              <w:right w:val="single" w:sz="4" w:space="0" w:color="auto"/>
            </w:tcBorders>
            <w:shd w:val="clear" w:color="auto" w:fill="auto"/>
            <w:hideMark/>
          </w:tcPr>
          <w:p w14:paraId="37012E3C" w14:textId="77777777" w:rsidR="00AE5FC0" w:rsidRPr="00824504" w:rsidRDefault="00AE5FC0" w:rsidP="00AE5FC0">
            <w:pPr>
              <w:jc w:val="center"/>
              <w:rPr>
                <w:rFonts w:ascii="Calibri" w:hAnsi="Calibri" w:cs="Calibri"/>
                <w:b/>
                <w:bCs/>
                <w:color w:val="000000"/>
                <w:sz w:val="16"/>
                <w:szCs w:val="16"/>
              </w:rPr>
            </w:pPr>
            <w:r w:rsidRPr="00824504">
              <w:rPr>
                <w:rFonts w:ascii="Calibri" w:hAnsi="Calibri" w:cs="Calibri"/>
                <w:b/>
                <w:bCs/>
                <w:color w:val="000000"/>
                <w:sz w:val="16"/>
                <w:szCs w:val="16"/>
              </w:rPr>
              <w:t>Last</w:t>
            </w:r>
          </w:p>
        </w:tc>
        <w:tc>
          <w:tcPr>
            <w:tcW w:w="7200" w:type="dxa"/>
            <w:tcBorders>
              <w:top w:val="single" w:sz="4" w:space="0" w:color="auto"/>
              <w:left w:val="nil"/>
              <w:bottom w:val="single" w:sz="4" w:space="0" w:color="auto"/>
              <w:right w:val="single" w:sz="4" w:space="0" w:color="auto"/>
            </w:tcBorders>
            <w:shd w:val="clear" w:color="auto" w:fill="auto"/>
            <w:hideMark/>
          </w:tcPr>
          <w:p w14:paraId="43578E89" w14:textId="77777777" w:rsidR="00AE5FC0" w:rsidRPr="00824504" w:rsidRDefault="00AE5FC0" w:rsidP="00AE5FC0">
            <w:pPr>
              <w:jc w:val="center"/>
              <w:rPr>
                <w:rFonts w:ascii="Calibri" w:hAnsi="Calibri" w:cs="Calibri"/>
                <w:b/>
                <w:bCs/>
                <w:color w:val="000000"/>
                <w:sz w:val="16"/>
                <w:szCs w:val="16"/>
              </w:rPr>
            </w:pPr>
            <w:r w:rsidRPr="00824504">
              <w:rPr>
                <w:rFonts w:ascii="Calibri" w:hAnsi="Calibri" w:cs="Calibri"/>
                <w:b/>
                <w:bCs/>
                <w:color w:val="000000"/>
                <w:sz w:val="16"/>
                <w:szCs w:val="16"/>
              </w:rPr>
              <w:t>Commercial Interest</w:t>
            </w:r>
          </w:p>
        </w:tc>
      </w:tr>
      <w:tr w:rsidR="00AE5FC0" w:rsidRPr="00824504" w14:paraId="0E02EBCA"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600E0F8A"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Herbert D.</w:t>
            </w:r>
          </w:p>
        </w:tc>
        <w:tc>
          <w:tcPr>
            <w:tcW w:w="2331" w:type="dxa"/>
            <w:tcBorders>
              <w:top w:val="nil"/>
              <w:left w:val="nil"/>
              <w:bottom w:val="single" w:sz="4" w:space="0" w:color="auto"/>
              <w:right w:val="single" w:sz="4" w:space="0" w:color="auto"/>
            </w:tcBorders>
            <w:shd w:val="clear" w:color="auto" w:fill="auto"/>
            <w:hideMark/>
          </w:tcPr>
          <w:p w14:paraId="16771A38" w14:textId="77777777" w:rsidR="00AE5FC0" w:rsidRPr="00824504" w:rsidRDefault="00AE5FC0" w:rsidP="00AE5FC0">
            <w:pPr>
              <w:jc w:val="center"/>
              <w:rPr>
                <w:rFonts w:ascii="Calibri" w:hAnsi="Calibri" w:cs="Calibri"/>
                <w:color w:val="000000"/>
                <w:sz w:val="16"/>
                <w:szCs w:val="16"/>
              </w:rPr>
            </w:pPr>
            <w:proofErr w:type="spellStart"/>
            <w:r w:rsidRPr="00824504">
              <w:rPr>
                <w:rFonts w:ascii="Calibri" w:hAnsi="Calibri" w:cs="Calibri"/>
                <w:color w:val="000000"/>
                <w:sz w:val="16"/>
                <w:szCs w:val="16"/>
              </w:rPr>
              <w:t>Aronow</w:t>
            </w:r>
            <w:proofErr w:type="spellEnd"/>
            <w:r w:rsidRPr="00824504">
              <w:rPr>
                <w:rFonts w:ascii="Calibri" w:hAnsi="Calibri" w:cs="Calibri"/>
                <w:color w:val="000000"/>
                <w:sz w:val="16"/>
                <w:szCs w:val="16"/>
              </w:rPr>
              <w:t>, MD, MPH, FSVM</w:t>
            </w:r>
          </w:p>
        </w:tc>
        <w:tc>
          <w:tcPr>
            <w:tcW w:w="7200" w:type="dxa"/>
            <w:tcBorders>
              <w:top w:val="nil"/>
              <w:left w:val="nil"/>
              <w:bottom w:val="single" w:sz="4" w:space="0" w:color="auto"/>
              <w:right w:val="single" w:sz="4" w:space="0" w:color="auto"/>
            </w:tcBorders>
            <w:shd w:val="clear" w:color="auto" w:fill="auto"/>
            <w:hideMark/>
          </w:tcPr>
          <w:p w14:paraId="72359E32" w14:textId="77777777" w:rsidR="00AE5FC0" w:rsidRPr="00824504" w:rsidRDefault="00AE5FC0" w:rsidP="00AE5FC0">
            <w:pPr>
              <w:jc w:val="center"/>
              <w:rPr>
                <w:rFonts w:ascii="Calibri" w:hAnsi="Calibri" w:cs="Calibri"/>
                <w:color w:val="000000"/>
                <w:sz w:val="16"/>
                <w:szCs w:val="16"/>
              </w:rPr>
            </w:pPr>
            <w:proofErr w:type="spellStart"/>
            <w:r w:rsidRPr="00824504">
              <w:rPr>
                <w:rFonts w:ascii="Calibri" w:hAnsi="Calibri" w:cs="Calibri"/>
                <w:color w:val="000000"/>
                <w:sz w:val="16"/>
                <w:szCs w:val="16"/>
              </w:rPr>
              <w:t>Philips:Consultant,Silk</w:t>
            </w:r>
            <w:proofErr w:type="spellEnd"/>
            <w:r w:rsidRPr="00824504">
              <w:rPr>
                <w:rFonts w:ascii="Calibri" w:hAnsi="Calibri" w:cs="Calibri"/>
                <w:color w:val="000000"/>
                <w:sz w:val="16"/>
                <w:szCs w:val="16"/>
              </w:rPr>
              <w:t xml:space="preserve"> Road </w:t>
            </w:r>
            <w:proofErr w:type="spellStart"/>
            <w:r w:rsidRPr="00824504">
              <w:rPr>
                <w:rFonts w:ascii="Calibri" w:hAnsi="Calibri" w:cs="Calibri"/>
                <w:color w:val="000000"/>
                <w:sz w:val="16"/>
                <w:szCs w:val="16"/>
              </w:rPr>
              <w:t>Medical:Consultant,RapidAI:Consultant</w:t>
            </w:r>
            <w:proofErr w:type="spellEnd"/>
          </w:p>
        </w:tc>
      </w:tr>
      <w:tr w:rsidR="00AE5FC0" w:rsidRPr="00824504" w14:paraId="5C1E7B60"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211C4F2B"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J. Michael</w:t>
            </w:r>
          </w:p>
        </w:tc>
        <w:tc>
          <w:tcPr>
            <w:tcW w:w="2331" w:type="dxa"/>
            <w:tcBorders>
              <w:top w:val="nil"/>
              <w:left w:val="nil"/>
              <w:bottom w:val="single" w:sz="4" w:space="0" w:color="auto"/>
              <w:right w:val="single" w:sz="4" w:space="0" w:color="auto"/>
            </w:tcBorders>
            <w:shd w:val="clear" w:color="auto" w:fill="auto"/>
            <w:hideMark/>
          </w:tcPr>
          <w:p w14:paraId="5615F398"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Bacharach, MD, MPH, MSVM</w:t>
            </w:r>
          </w:p>
        </w:tc>
        <w:tc>
          <w:tcPr>
            <w:tcW w:w="7200" w:type="dxa"/>
            <w:tcBorders>
              <w:top w:val="nil"/>
              <w:left w:val="nil"/>
              <w:bottom w:val="single" w:sz="4" w:space="0" w:color="auto"/>
              <w:right w:val="single" w:sz="4" w:space="0" w:color="auto"/>
            </w:tcBorders>
            <w:shd w:val="clear" w:color="auto" w:fill="auto"/>
            <w:hideMark/>
          </w:tcPr>
          <w:p w14:paraId="232EF94B"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 xml:space="preserve">Boston Scientific :Speakers </w:t>
            </w:r>
            <w:proofErr w:type="spellStart"/>
            <w:r w:rsidRPr="00824504">
              <w:rPr>
                <w:rFonts w:ascii="Calibri" w:hAnsi="Calibri" w:cs="Calibri"/>
                <w:color w:val="000000"/>
                <w:sz w:val="16"/>
                <w:szCs w:val="16"/>
              </w:rPr>
              <w:t>Bureau,Bristol</w:t>
            </w:r>
            <w:proofErr w:type="spellEnd"/>
            <w:r w:rsidRPr="00824504">
              <w:rPr>
                <w:rFonts w:ascii="Calibri" w:hAnsi="Calibri" w:cs="Calibri"/>
                <w:color w:val="000000"/>
                <w:sz w:val="16"/>
                <w:szCs w:val="16"/>
              </w:rPr>
              <w:t xml:space="preserve"> Myers </w:t>
            </w:r>
            <w:proofErr w:type="spellStart"/>
            <w:r w:rsidRPr="00824504">
              <w:rPr>
                <w:rFonts w:ascii="Calibri" w:hAnsi="Calibri" w:cs="Calibri"/>
                <w:color w:val="000000"/>
                <w:sz w:val="16"/>
                <w:szCs w:val="16"/>
              </w:rPr>
              <w:t>Squibb:Speakers</w:t>
            </w:r>
            <w:proofErr w:type="spellEnd"/>
            <w:r w:rsidRPr="00824504">
              <w:rPr>
                <w:rFonts w:ascii="Calibri" w:hAnsi="Calibri" w:cs="Calibri"/>
                <w:color w:val="000000"/>
                <w:sz w:val="16"/>
                <w:szCs w:val="16"/>
              </w:rPr>
              <w:t xml:space="preserve"> </w:t>
            </w:r>
            <w:proofErr w:type="spellStart"/>
            <w:r w:rsidRPr="00824504">
              <w:rPr>
                <w:rFonts w:ascii="Calibri" w:hAnsi="Calibri" w:cs="Calibri"/>
                <w:color w:val="000000"/>
                <w:sz w:val="16"/>
                <w:szCs w:val="16"/>
              </w:rPr>
              <w:t>Bureau,Cook</w:t>
            </w:r>
            <w:proofErr w:type="spellEnd"/>
            <w:r w:rsidRPr="00824504">
              <w:rPr>
                <w:rFonts w:ascii="Calibri" w:hAnsi="Calibri" w:cs="Calibri"/>
                <w:color w:val="000000"/>
                <w:sz w:val="16"/>
                <w:szCs w:val="16"/>
              </w:rPr>
              <w:t xml:space="preserve"> </w:t>
            </w:r>
            <w:proofErr w:type="spellStart"/>
            <w:r w:rsidRPr="00824504">
              <w:rPr>
                <w:rFonts w:ascii="Calibri" w:hAnsi="Calibri" w:cs="Calibri"/>
                <w:color w:val="000000"/>
                <w:sz w:val="16"/>
                <w:szCs w:val="16"/>
              </w:rPr>
              <w:t>Medical:Speakers</w:t>
            </w:r>
            <w:proofErr w:type="spellEnd"/>
            <w:r w:rsidRPr="00824504">
              <w:rPr>
                <w:rFonts w:ascii="Calibri" w:hAnsi="Calibri" w:cs="Calibri"/>
                <w:color w:val="000000"/>
                <w:sz w:val="16"/>
                <w:szCs w:val="16"/>
              </w:rPr>
              <w:t xml:space="preserve"> </w:t>
            </w:r>
            <w:proofErr w:type="spellStart"/>
            <w:r w:rsidRPr="00824504">
              <w:rPr>
                <w:rFonts w:ascii="Calibri" w:hAnsi="Calibri" w:cs="Calibri"/>
                <w:color w:val="000000"/>
                <w:sz w:val="16"/>
                <w:szCs w:val="16"/>
              </w:rPr>
              <w:t>Bureau,IAC:Scientific</w:t>
            </w:r>
            <w:proofErr w:type="spellEnd"/>
            <w:r w:rsidRPr="00824504">
              <w:rPr>
                <w:rFonts w:ascii="Calibri" w:hAnsi="Calibri" w:cs="Calibri"/>
                <w:color w:val="000000"/>
                <w:sz w:val="16"/>
                <w:szCs w:val="16"/>
              </w:rPr>
              <w:t xml:space="preserve">/Medical Advisory Board </w:t>
            </w:r>
            <w:proofErr w:type="spellStart"/>
            <w:r w:rsidRPr="00824504">
              <w:rPr>
                <w:rFonts w:ascii="Calibri" w:hAnsi="Calibri" w:cs="Calibri"/>
                <w:color w:val="000000"/>
                <w:sz w:val="16"/>
                <w:szCs w:val="16"/>
              </w:rPr>
              <w:t>Member,W.L</w:t>
            </w:r>
            <w:proofErr w:type="spellEnd"/>
            <w:r w:rsidRPr="00824504">
              <w:rPr>
                <w:rFonts w:ascii="Calibri" w:hAnsi="Calibri" w:cs="Calibri"/>
                <w:color w:val="000000"/>
                <w:sz w:val="16"/>
                <w:szCs w:val="16"/>
              </w:rPr>
              <w:t xml:space="preserve">. Gore &amp; </w:t>
            </w:r>
            <w:proofErr w:type="spellStart"/>
            <w:r w:rsidRPr="00824504">
              <w:rPr>
                <w:rFonts w:ascii="Calibri" w:hAnsi="Calibri" w:cs="Calibri"/>
                <w:color w:val="000000"/>
                <w:sz w:val="16"/>
                <w:szCs w:val="16"/>
              </w:rPr>
              <w:t>Associates:Consultant,W.L</w:t>
            </w:r>
            <w:proofErr w:type="spellEnd"/>
            <w:r w:rsidRPr="00824504">
              <w:rPr>
                <w:rFonts w:ascii="Calibri" w:hAnsi="Calibri" w:cs="Calibri"/>
                <w:color w:val="000000"/>
                <w:sz w:val="16"/>
                <w:szCs w:val="16"/>
              </w:rPr>
              <w:t xml:space="preserve">. Gore &amp; </w:t>
            </w:r>
            <w:proofErr w:type="spellStart"/>
            <w:r w:rsidRPr="00824504">
              <w:rPr>
                <w:rFonts w:ascii="Calibri" w:hAnsi="Calibri" w:cs="Calibri"/>
                <w:color w:val="000000"/>
                <w:sz w:val="16"/>
                <w:szCs w:val="16"/>
              </w:rPr>
              <w:t>Associates:Speakers</w:t>
            </w:r>
            <w:proofErr w:type="spellEnd"/>
            <w:r w:rsidRPr="00824504">
              <w:rPr>
                <w:rFonts w:ascii="Calibri" w:hAnsi="Calibri" w:cs="Calibri"/>
                <w:color w:val="000000"/>
                <w:sz w:val="16"/>
                <w:szCs w:val="16"/>
              </w:rPr>
              <w:t xml:space="preserve"> Bureau</w:t>
            </w:r>
          </w:p>
        </w:tc>
      </w:tr>
      <w:tr w:rsidR="00AE5FC0" w:rsidRPr="00824504" w14:paraId="7745EB5F"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186FF682"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Geoffrey D.</w:t>
            </w:r>
          </w:p>
        </w:tc>
        <w:tc>
          <w:tcPr>
            <w:tcW w:w="2331" w:type="dxa"/>
            <w:tcBorders>
              <w:top w:val="nil"/>
              <w:left w:val="nil"/>
              <w:bottom w:val="single" w:sz="4" w:space="0" w:color="auto"/>
              <w:right w:val="single" w:sz="4" w:space="0" w:color="auto"/>
            </w:tcBorders>
            <w:shd w:val="clear" w:color="auto" w:fill="auto"/>
            <w:hideMark/>
          </w:tcPr>
          <w:p w14:paraId="1A508A88"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Barnes, MD, MSc</w:t>
            </w:r>
          </w:p>
        </w:tc>
        <w:tc>
          <w:tcPr>
            <w:tcW w:w="7200" w:type="dxa"/>
            <w:tcBorders>
              <w:top w:val="nil"/>
              <w:left w:val="nil"/>
              <w:bottom w:val="single" w:sz="4" w:space="0" w:color="auto"/>
              <w:right w:val="single" w:sz="4" w:space="0" w:color="auto"/>
            </w:tcBorders>
            <w:shd w:val="clear" w:color="auto" w:fill="auto"/>
            <w:hideMark/>
          </w:tcPr>
          <w:p w14:paraId="1EDF4AD1"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BMS/</w:t>
            </w:r>
            <w:proofErr w:type="spellStart"/>
            <w:r w:rsidRPr="00824504">
              <w:rPr>
                <w:rFonts w:ascii="Calibri" w:hAnsi="Calibri" w:cs="Calibri"/>
                <w:color w:val="000000"/>
                <w:sz w:val="16"/>
                <w:szCs w:val="16"/>
              </w:rPr>
              <w:t>Pfizer:Consultant,BMS</w:t>
            </w:r>
            <w:proofErr w:type="spellEnd"/>
            <w:r w:rsidRPr="00824504">
              <w:rPr>
                <w:rFonts w:ascii="Calibri" w:hAnsi="Calibri" w:cs="Calibri"/>
                <w:color w:val="000000"/>
                <w:sz w:val="16"/>
                <w:szCs w:val="16"/>
              </w:rPr>
              <w:t>/</w:t>
            </w:r>
            <w:proofErr w:type="spellStart"/>
            <w:r w:rsidRPr="00824504">
              <w:rPr>
                <w:rFonts w:ascii="Calibri" w:hAnsi="Calibri" w:cs="Calibri"/>
                <w:color w:val="000000"/>
                <w:sz w:val="16"/>
                <w:szCs w:val="16"/>
              </w:rPr>
              <w:t>Pfizer:Research</w:t>
            </w:r>
            <w:proofErr w:type="spellEnd"/>
            <w:r w:rsidRPr="00824504">
              <w:rPr>
                <w:rFonts w:ascii="Calibri" w:hAnsi="Calibri" w:cs="Calibri"/>
                <w:color w:val="000000"/>
                <w:sz w:val="16"/>
                <w:szCs w:val="16"/>
              </w:rPr>
              <w:t xml:space="preserve"> Grant Overall Principal </w:t>
            </w:r>
            <w:proofErr w:type="spellStart"/>
            <w:r w:rsidRPr="00824504">
              <w:rPr>
                <w:rFonts w:ascii="Calibri" w:hAnsi="Calibri" w:cs="Calibri"/>
                <w:color w:val="000000"/>
                <w:sz w:val="16"/>
                <w:szCs w:val="16"/>
              </w:rPr>
              <w:t>Investigator,Blue</w:t>
            </w:r>
            <w:proofErr w:type="spellEnd"/>
            <w:r w:rsidRPr="00824504">
              <w:rPr>
                <w:rFonts w:ascii="Calibri" w:hAnsi="Calibri" w:cs="Calibri"/>
                <w:color w:val="000000"/>
                <w:sz w:val="16"/>
                <w:szCs w:val="16"/>
              </w:rPr>
              <w:t xml:space="preserve"> Cross Blue Shield of </w:t>
            </w:r>
            <w:proofErr w:type="spellStart"/>
            <w:r w:rsidRPr="00824504">
              <w:rPr>
                <w:rFonts w:ascii="Calibri" w:hAnsi="Calibri" w:cs="Calibri"/>
                <w:color w:val="000000"/>
                <w:sz w:val="16"/>
                <w:szCs w:val="16"/>
              </w:rPr>
              <w:t>Michigan:Research</w:t>
            </w:r>
            <w:proofErr w:type="spellEnd"/>
            <w:r w:rsidRPr="00824504">
              <w:rPr>
                <w:rFonts w:ascii="Calibri" w:hAnsi="Calibri" w:cs="Calibri"/>
                <w:color w:val="000000"/>
                <w:sz w:val="16"/>
                <w:szCs w:val="16"/>
              </w:rPr>
              <w:t xml:space="preserve"> Grant Overall Principal </w:t>
            </w:r>
            <w:proofErr w:type="spellStart"/>
            <w:r w:rsidRPr="00824504">
              <w:rPr>
                <w:rFonts w:ascii="Calibri" w:hAnsi="Calibri" w:cs="Calibri"/>
                <w:color w:val="000000"/>
                <w:sz w:val="16"/>
                <w:szCs w:val="16"/>
              </w:rPr>
              <w:t>Investigator,Janssen:Consultant,Acelis</w:t>
            </w:r>
            <w:proofErr w:type="spellEnd"/>
            <w:r w:rsidRPr="00824504">
              <w:rPr>
                <w:rFonts w:ascii="Calibri" w:hAnsi="Calibri" w:cs="Calibri"/>
                <w:color w:val="000000"/>
                <w:sz w:val="16"/>
                <w:szCs w:val="16"/>
              </w:rPr>
              <w:t xml:space="preserve"> Connected </w:t>
            </w:r>
            <w:proofErr w:type="spellStart"/>
            <w:r w:rsidRPr="00824504">
              <w:rPr>
                <w:rFonts w:ascii="Calibri" w:hAnsi="Calibri" w:cs="Calibri"/>
                <w:color w:val="000000"/>
                <w:sz w:val="16"/>
                <w:szCs w:val="16"/>
              </w:rPr>
              <w:t>Health:Consultant,Boston</w:t>
            </w:r>
            <w:proofErr w:type="spellEnd"/>
            <w:r w:rsidRPr="00824504">
              <w:rPr>
                <w:rFonts w:ascii="Calibri" w:hAnsi="Calibri" w:cs="Calibri"/>
                <w:color w:val="000000"/>
                <w:sz w:val="16"/>
                <w:szCs w:val="16"/>
              </w:rPr>
              <w:t xml:space="preserve"> </w:t>
            </w:r>
            <w:proofErr w:type="spellStart"/>
            <w:r w:rsidRPr="00824504">
              <w:rPr>
                <w:rFonts w:ascii="Calibri" w:hAnsi="Calibri" w:cs="Calibri"/>
                <w:color w:val="000000"/>
                <w:sz w:val="16"/>
                <w:szCs w:val="16"/>
              </w:rPr>
              <w:t>Scientific:Research</w:t>
            </w:r>
            <w:proofErr w:type="spellEnd"/>
            <w:r w:rsidRPr="00824504">
              <w:rPr>
                <w:rFonts w:ascii="Calibri" w:hAnsi="Calibri" w:cs="Calibri"/>
                <w:color w:val="000000"/>
                <w:sz w:val="16"/>
                <w:szCs w:val="16"/>
              </w:rPr>
              <w:t xml:space="preserve"> Grant Site Principal Investigator</w:t>
            </w:r>
          </w:p>
        </w:tc>
      </w:tr>
      <w:tr w:rsidR="00AE5FC0" w:rsidRPr="00824504" w14:paraId="3673AB3C"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5063853C"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John R.</w:t>
            </w:r>
          </w:p>
        </w:tc>
        <w:tc>
          <w:tcPr>
            <w:tcW w:w="2331" w:type="dxa"/>
            <w:tcBorders>
              <w:top w:val="nil"/>
              <w:left w:val="nil"/>
              <w:bottom w:val="single" w:sz="4" w:space="0" w:color="auto"/>
              <w:right w:val="single" w:sz="4" w:space="0" w:color="auto"/>
            </w:tcBorders>
            <w:shd w:val="clear" w:color="auto" w:fill="auto"/>
            <w:hideMark/>
          </w:tcPr>
          <w:p w14:paraId="14FB3407"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Bartholomew, MD, MSVM</w:t>
            </w:r>
          </w:p>
        </w:tc>
        <w:tc>
          <w:tcPr>
            <w:tcW w:w="7200" w:type="dxa"/>
            <w:tcBorders>
              <w:top w:val="nil"/>
              <w:left w:val="nil"/>
              <w:bottom w:val="single" w:sz="4" w:space="0" w:color="auto"/>
              <w:right w:val="single" w:sz="4" w:space="0" w:color="auto"/>
            </w:tcBorders>
            <w:shd w:val="clear" w:color="auto" w:fill="auto"/>
            <w:hideMark/>
          </w:tcPr>
          <w:p w14:paraId="0407B33C" w14:textId="77777777" w:rsidR="00AE5FC0" w:rsidRPr="00824504" w:rsidRDefault="00AE5FC0" w:rsidP="00AE5FC0">
            <w:pPr>
              <w:jc w:val="center"/>
              <w:rPr>
                <w:rFonts w:ascii="Calibri" w:hAnsi="Calibri" w:cs="Calibri"/>
                <w:color w:val="000000"/>
                <w:sz w:val="16"/>
                <w:szCs w:val="16"/>
              </w:rPr>
            </w:pPr>
            <w:proofErr w:type="spellStart"/>
            <w:r w:rsidRPr="00824504">
              <w:rPr>
                <w:rFonts w:ascii="Calibri" w:hAnsi="Calibri" w:cs="Calibri"/>
                <w:color w:val="000000"/>
                <w:sz w:val="16"/>
                <w:szCs w:val="16"/>
              </w:rPr>
              <w:t>Janssen:Consultant</w:t>
            </w:r>
            <w:proofErr w:type="spellEnd"/>
          </w:p>
        </w:tc>
      </w:tr>
      <w:tr w:rsidR="00AE5FC0" w:rsidRPr="00824504" w14:paraId="5E5F87CA"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0E7CFD9C"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Hernan A.</w:t>
            </w:r>
          </w:p>
        </w:tc>
        <w:tc>
          <w:tcPr>
            <w:tcW w:w="2331" w:type="dxa"/>
            <w:tcBorders>
              <w:top w:val="nil"/>
              <w:left w:val="nil"/>
              <w:bottom w:val="single" w:sz="4" w:space="0" w:color="auto"/>
              <w:right w:val="single" w:sz="4" w:space="0" w:color="auto"/>
            </w:tcBorders>
            <w:shd w:val="clear" w:color="auto" w:fill="auto"/>
            <w:hideMark/>
          </w:tcPr>
          <w:p w14:paraId="6C19F0DB"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Bazan, MD</w:t>
            </w:r>
          </w:p>
        </w:tc>
        <w:tc>
          <w:tcPr>
            <w:tcW w:w="7200" w:type="dxa"/>
            <w:tcBorders>
              <w:top w:val="nil"/>
              <w:left w:val="nil"/>
              <w:bottom w:val="single" w:sz="4" w:space="0" w:color="auto"/>
              <w:right w:val="single" w:sz="4" w:space="0" w:color="auto"/>
            </w:tcBorders>
            <w:shd w:val="clear" w:color="auto" w:fill="auto"/>
            <w:hideMark/>
          </w:tcPr>
          <w:p w14:paraId="3A3A01B0"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NA</w:t>
            </w:r>
          </w:p>
        </w:tc>
      </w:tr>
      <w:tr w:rsidR="00AE5FC0" w:rsidRPr="00824504" w14:paraId="58C0365D"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11E93BD5"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Joshua</w:t>
            </w:r>
          </w:p>
        </w:tc>
        <w:tc>
          <w:tcPr>
            <w:tcW w:w="2331" w:type="dxa"/>
            <w:tcBorders>
              <w:top w:val="nil"/>
              <w:left w:val="nil"/>
              <w:bottom w:val="single" w:sz="4" w:space="0" w:color="auto"/>
              <w:right w:val="single" w:sz="4" w:space="0" w:color="auto"/>
            </w:tcBorders>
            <w:shd w:val="clear" w:color="auto" w:fill="auto"/>
            <w:hideMark/>
          </w:tcPr>
          <w:p w14:paraId="3BA91FFD"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Beckman</w:t>
            </w:r>
          </w:p>
        </w:tc>
        <w:tc>
          <w:tcPr>
            <w:tcW w:w="7200" w:type="dxa"/>
            <w:tcBorders>
              <w:top w:val="nil"/>
              <w:left w:val="nil"/>
              <w:bottom w:val="single" w:sz="4" w:space="0" w:color="auto"/>
              <w:right w:val="single" w:sz="4" w:space="0" w:color="auto"/>
            </w:tcBorders>
            <w:shd w:val="clear" w:color="auto" w:fill="auto"/>
            <w:hideMark/>
          </w:tcPr>
          <w:p w14:paraId="623CFCEF"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 xml:space="preserve">Amgen:Consultant,Bayer:Consultant,Janssen:Consultant,JanOne:Scientific/Medical Advisory Board </w:t>
            </w:r>
            <w:proofErr w:type="spellStart"/>
            <w:r w:rsidRPr="00824504">
              <w:rPr>
                <w:rFonts w:ascii="Calibri" w:hAnsi="Calibri" w:cs="Calibri"/>
                <w:color w:val="000000"/>
                <w:sz w:val="16"/>
                <w:szCs w:val="16"/>
              </w:rPr>
              <w:t>Member,Novartis:Consultant</w:t>
            </w:r>
            <w:proofErr w:type="spellEnd"/>
          </w:p>
        </w:tc>
      </w:tr>
      <w:tr w:rsidR="00AE5FC0" w:rsidRPr="00824504" w14:paraId="6AFBF802"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60F269F2"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lastRenderedPageBreak/>
              <w:t>Joshua A.</w:t>
            </w:r>
          </w:p>
        </w:tc>
        <w:tc>
          <w:tcPr>
            <w:tcW w:w="2331" w:type="dxa"/>
            <w:tcBorders>
              <w:top w:val="nil"/>
              <w:left w:val="nil"/>
              <w:bottom w:val="single" w:sz="4" w:space="0" w:color="auto"/>
              <w:right w:val="single" w:sz="4" w:space="0" w:color="auto"/>
            </w:tcBorders>
            <w:shd w:val="clear" w:color="auto" w:fill="auto"/>
            <w:hideMark/>
          </w:tcPr>
          <w:p w14:paraId="4ED752CA"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Beckman, MD, MS, MSVM</w:t>
            </w:r>
          </w:p>
        </w:tc>
        <w:tc>
          <w:tcPr>
            <w:tcW w:w="7200" w:type="dxa"/>
            <w:tcBorders>
              <w:top w:val="nil"/>
              <w:left w:val="nil"/>
              <w:bottom w:val="single" w:sz="4" w:space="0" w:color="auto"/>
              <w:right w:val="single" w:sz="4" w:space="0" w:color="auto"/>
            </w:tcBorders>
            <w:shd w:val="clear" w:color="auto" w:fill="auto"/>
            <w:hideMark/>
          </w:tcPr>
          <w:p w14:paraId="358FDC1C"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 xml:space="preserve">Astra </w:t>
            </w:r>
            <w:proofErr w:type="spellStart"/>
            <w:r w:rsidRPr="00824504">
              <w:rPr>
                <w:rFonts w:ascii="Calibri" w:hAnsi="Calibri" w:cs="Calibri"/>
                <w:color w:val="000000"/>
                <w:sz w:val="16"/>
                <w:szCs w:val="16"/>
              </w:rPr>
              <w:t>Zeneca:Consultant,Sanofi:Consultant,Merck:Consultant,Novo</w:t>
            </w:r>
            <w:proofErr w:type="spellEnd"/>
            <w:r w:rsidRPr="00824504">
              <w:rPr>
                <w:rFonts w:ascii="Calibri" w:hAnsi="Calibri" w:cs="Calibri"/>
                <w:color w:val="000000"/>
                <w:sz w:val="16"/>
                <w:szCs w:val="16"/>
              </w:rPr>
              <w:t xml:space="preserve"> </w:t>
            </w:r>
            <w:proofErr w:type="spellStart"/>
            <w:r w:rsidRPr="00824504">
              <w:rPr>
                <w:rFonts w:ascii="Calibri" w:hAnsi="Calibri" w:cs="Calibri"/>
                <w:color w:val="000000"/>
                <w:sz w:val="16"/>
                <w:szCs w:val="16"/>
              </w:rPr>
              <w:t>Nordisk:Consultant,Antidote</w:t>
            </w:r>
            <w:proofErr w:type="spellEnd"/>
            <w:r w:rsidRPr="00824504">
              <w:rPr>
                <w:rFonts w:ascii="Calibri" w:hAnsi="Calibri" w:cs="Calibri"/>
                <w:color w:val="000000"/>
                <w:sz w:val="16"/>
                <w:szCs w:val="16"/>
              </w:rPr>
              <w:t xml:space="preserve"> </w:t>
            </w:r>
            <w:proofErr w:type="spellStart"/>
            <w:r w:rsidRPr="00824504">
              <w:rPr>
                <w:rFonts w:ascii="Calibri" w:hAnsi="Calibri" w:cs="Calibri"/>
                <w:color w:val="000000"/>
                <w:sz w:val="16"/>
                <w:szCs w:val="16"/>
              </w:rPr>
              <w:t>Pharmaceuticals:Consultant,Boehringer</w:t>
            </w:r>
            <w:proofErr w:type="spellEnd"/>
            <w:r w:rsidRPr="00824504">
              <w:rPr>
                <w:rFonts w:ascii="Calibri" w:hAnsi="Calibri" w:cs="Calibri"/>
                <w:color w:val="000000"/>
                <w:sz w:val="16"/>
                <w:szCs w:val="16"/>
              </w:rPr>
              <w:t xml:space="preserve"> </w:t>
            </w:r>
            <w:proofErr w:type="spellStart"/>
            <w:r w:rsidRPr="00824504">
              <w:rPr>
                <w:rFonts w:ascii="Calibri" w:hAnsi="Calibri" w:cs="Calibri"/>
                <w:color w:val="000000"/>
                <w:sz w:val="16"/>
                <w:szCs w:val="16"/>
              </w:rPr>
              <w:t>Ingelheim:Consultant,bayer:Other,Novartis:Other</w:t>
            </w:r>
            <w:proofErr w:type="spellEnd"/>
          </w:p>
        </w:tc>
      </w:tr>
      <w:tr w:rsidR="00AE5FC0" w:rsidRPr="00824504" w14:paraId="7F3FD213"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5F665CC3"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Teresa</w:t>
            </w:r>
          </w:p>
        </w:tc>
        <w:tc>
          <w:tcPr>
            <w:tcW w:w="2331" w:type="dxa"/>
            <w:tcBorders>
              <w:top w:val="nil"/>
              <w:left w:val="nil"/>
              <w:bottom w:val="single" w:sz="4" w:space="0" w:color="auto"/>
              <w:right w:val="single" w:sz="4" w:space="0" w:color="auto"/>
            </w:tcBorders>
            <w:shd w:val="clear" w:color="auto" w:fill="auto"/>
            <w:hideMark/>
          </w:tcPr>
          <w:p w14:paraId="75017E60"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Carman</w:t>
            </w:r>
          </w:p>
        </w:tc>
        <w:tc>
          <w:tcPr>
            <w:tcW w:w="7200" w:type="dxa"/>
            <w:tcBorders>
              <w:top w:val="nil"/>
              <w:left w:val="nil"/>
              <w:bottom w:val="single" w:sz="4" w:space="0" w:color="auto"/>
              <w:right w:val="single" w:sz="4" w:space="0" w:color="auto"/>
            </w:tcBorders>
            <w:shd w:val="clear" w:color="auto" w:fill="auto"/>
            <w:hideMark/>
          </w:tcPr>
          <w:p w14:paraId="555A2B66" w14:textId="77777777" w:rsidR="00AE5FC0" w:rsidRPr="00824504" w:rsidRDefault="00AE5FC0" w:rsidP="00AE5FC0">
            <w:pPr>
              <w:jc w:val="center"/>
              <w:rPr>
                <w:rFonts w:ascii="Calibri" w:hAnsi="Calibri" w:cs="Calibri"/>
                <w:color w:val="000000"/>
                <w:sz w:val="16"/>
                <w:szCs w:val="16"/>
              </w:rPr>
            </w:pPr>
            <w:proofErr w:type="spellStart"/>
            <w:r w:rsidRPr="00824504">
              <w:rPr>
                <w:rFonts w:ascii="Calibri" w:hAnsi="Calibri" w:cs="Calibri"/>
                <w:color w:val="000000"/>
                <w:sz w:val="16"/>
                <w:szCs w:val="16"/>
              </w:rPr>
              <w:t>CaeliVascular</w:t>
            </w:r>
            <w:proofErr w:type="spellEnd"/>
            <w:r w:rsidRPr="00824504">
              <w:rPr>
                <w:rFonts w:ascii="Calibri" w:hAnsi="Calibri" w:cs="Calibri"/>
                <w:color w:val="000000"/>
                <w:sz w:val="16"/>
                <w:szCs w:val="16"/>
              </w:rPr>
              <w:t xml:space="preserve"> Inc. :Scientific/Medical Advisory Board </w:t>
            </w:r>
            <w:proofErr w:type="spellStart"/>
            <w:r w:rsidRPr="00824504">
              <w:rPr>
                <w:rFonts w:ascii="Calibri" w:hAnsi="Calibri" w:cs="Calibri"/>
                <w:color w:val="000000"/>
                <w:sz w:val="16"/>
                <w:szCs w:val="16"/>
              </w:rPr>
              <w:t>Member,PERC:Other</w:t>
            </w:r>
            <w:proofErr w:type="spellEnd"/>
          </w:p>
        </w:tc>
      </w:tr>
      <w:tr w:rsidR="00AE5FC0" w:rsidRPr="00824504" w14:paraId="45C7494A"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4E6B23EE"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Ana</w:t>
            </w:r>
          </w:p>
        </w:tc>
        <w:tc>
          <w:tcPr>
            <w:tcW w:w="2331" w:type="dxa"/>
            <w:tcBorders>
              <w:top w:val="nil"/>
              <w:left w:val="nil"/>
              <w:bottom w:val="single" w:sz="4" w:space="0" w:color="auto"/>
              <w:right w:val="single" w:sz="4" w:space="0" w:color="auto"/>
            </w:tcBorders>
            <w:shd w:val="clear" w:color="auto" w:fill="auto"/>
            <w:hideMark/>
          </w:tcPr>
          <w:p w14:paraId="7F4E3334" w14:textId="77777777" w:rsidR="00AE5FC0" w:rsidRPr="00824504" w:rsidRDefault="00AE5FC0" w:rsidP="00AE5FC0">
            <w:pPr>
              <w:jc w:val="center"/>
              <w:rPr>
                <w:rFonts w:ascii="Calibri" w:hAnsi="Calibri" w:cs="Calibri"/>
                <w:color w:val="000000"/>
                <w:sz w:val="16"/>
                <w:szCs w:val="16"/>
              </w:rPr>
            </w:pPr>
            <w:proofErr w:type="spellStart"/>
            <w:r w:rsidRPr="00824504">
              <w:rPr>
                <w:rFonts w:ascii="Calibri" w:hAnsi="Calibri" w:cs="Calibri"/>
                <w:color w:val="000000"/>
                <w:sz w:val="16"/>
                <w:szCs w:val="16"/>
              </w:rPr>
              <w:t>Casanegra</w:t>
            </w:r>
            <w:proofErr w:type="spellEnd"/>
            <w:r w:rsidRPr="00824504">
              <w:rPr>
                <w:rFonts w:ascii="Calibri" w:hAnsi="Calibri" w:cs="Calibri"/>
                <w:color w:val="000000"/>
                <w:sz w:val="16"/>
                <w:szCs w:val="16"/>
              </w:rPr>
              <w:t>, MD, MS, RPVI, FSVM</w:t>
            </w:r>
          </w:p>
        </w:tc>
        <w:tc>
          <w:tcPr>
            <w:tcW w:w="7200" w:type="dxa"/>
            <w:tcBorders>
              <w:top w:val="nil"/>
              <w:left w:val="nil"/>
              <w:bottom w:val="single" w:sz="4" w:space="0" w:color="auto"/>
              <w:right w:val="single" w:sz="4" w:space="0" w:color="auto"/>
            </w:tcBorders>
            <w:shd w:val="clear" w:color="auto" w:fill="auto"/>
            <w:hideMark/>
          </w:tcPr>
          <w:p w14:paraId="760F589C"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NA</w:t>
            </w:r>
          </w:p>
        </w:tc>
      </w:tr>
      <w:tr w:rsidR="00AE5FC0" w:rsidRPr="00824504" w14:paraId="79735105"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09537606"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Timothy J.</w:t>
            </w:r>
          </w:p>
        </w:tc>
        <w:tc>
          <w:tcPr>
            <w:tcW w:w="2331" w:type="dxa"/>
            <w:tcBorders>
              <w:top w:val="nil"/>
              <w:left w:val="nil"/>
              <w:bottom w:val="single" w:sz="4" w:space="0" w:color="auto"/>
              <w:right w:val="single" w:sz="4" w:space="0" w:color="auto"/>
            </w:tcBorders>
            <w:shd w:val="clear" w:color="auto" w:fill="auto"/>
            <w:hideMark/>
          </w:tcPr>
          <w:p w14:paraId="61E38B5C"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Crimmins, MD, RPVI, FSVM</w:t>
            </w:r>
          </w:p>
        </w:tc>
        <w:tc>
          <w:tcPr>
            <w:tcW w:w="7200" w:type="dxa"/>
            <w:tcBorders>
              <w:top w:val="nil"/>
              <w:left w:val="nil"/>
              <w:bottom w:val="single" w:sz="4" w:space="0" w:color="auto"/>
              <w:right w:val="single" w:sz="4" w:space="0" w:color="auto"/>
            </w:tcBorders>
            <w:shd w:val="clear" w:color="auto" w:fill="auto"/>
            <w:hideMark/>
          </w:tcPr>
          <w:p w14:paraId="716637B0"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NA</w:t>
            </w:r>
          </w:p>
        </w:tc>
      </w:tr>
      <w:tr w:rsidR="00AE5FC0" w:rsidRPr="00824504" w14:paraId="77220A29"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57F83735"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David L.</w:t>
            </w:r>
          </w:p>
        </w:tc>
        <w:tc>
          <w:tcPr>
            <w:tcW w:w="2331" w:type="dxa"/>
            <w:tcBorders>
              <w:top w:val="nil"/>
              <w:left w:val="nil"/>
              <w:bottom w:val="single" w:sz="4" w:space="0" w:color="auto"/>
              <w:right w:val="single" w:sz="4" w:space="0" w:color="auto"/>
            </w:tcBorders>
            <w:shd w:val="clear" w:color="auto" w:fill="auto"/>
            <w:hideMark/>
          </w:tcPr>
          <w:p w14:paraId="686AD8F9"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Dawson, MD, FSVM</w:t>
            </w:r>
          </w:p>
        </w:tc>
        <w:tc>
          <w:tcPr>
            <w:tcW w:w="7200" w:type="dxa"/>
            <w:tcBorders>
              <w:top w:val="nil"/>
              <w:left w:val="nil"/>
              <w:bottom w:val="single" w:sz="4" w:space="0" w:color="auto"/>
              <w:right w:val="single" w:sz="4" w:space="0" w:color="auto"/>
            </w:tcBorders>
            <w:shd w:val="clear" w:color="auto" w:fill="auto"/>
            <w:hideMark/>
          </w:tcPr>
          <w:p w14:paraId="6612B7CC"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 xml:space="preserve">Cook </w:t>
            </w:r>
            <w:proofErr w:type="spellStart"/>
            <w:r w:rsidRPr="00824504">
              <w:rPr>
                <w:rFonts w:ascii="Calibri" w:hAnsi="Calibri" w:cs="Calibri"/>
                <w:color w:val="000000"/>
                <w:sz w:val="16"/>
                <w:szCs w:val="16"/>
              </w:rPr>
              <w:t>Medical:Research</w:t>
            </w:r>
            <w:proofErr w:type="spellEnd"/>
            <w:r w:rsidRPr="00824504">
              <w:rPr>
                <w:rFonts w:ascii="Calibri" w:hAnsi="Calibri" w:cs="Calibri"/>
                <w:color w:val="000000"/>
                <w:sz w:val="16"/>
                <w:szCs w:val="16"/>
              </w:rPr>
              <w:t xml:space="preserve"> Grant Site Principal </w:t>
            </w:r>
            <w:proofErr w:type="spellStart"/>
            <w:r w:rsidRPr="00824504">
              <w:rPr>
                <w:rFonts w:ascii="Calibri" w:hAnsi="Calibri" w:cs="Calibri"/>
                <w:color w:val="000000"/>
                <w:sz w:val="16"/>
                <w:szCs w:val="16"/>
              </w:rPr>
              <w:t>Investigator,Elsevier:Other</w:t>
            </w:r>
            <w:proofErr w:type="spellEnd"/>
            <w:r w:rsidRPr="00824504">
              <w:rPr>
                <w:rFonts w:ascii="Calibri" w:hAnsi="Calibri" w:cs="Calibri"/>
                <w:color w:val="000000"/>
                <w:sz w:val="16"/>
                <w:szCs w:val="16"/>
              </w:rPr>
              <w:t xml:space="preserve"> Financial or Material Support</w:t>
            </w:r>
          </w:p>
        </w:tc>
      </w:tr>
      <w:tr w:rsidR="00AE5FC0" w:rsidRPr="00824504" w14:paraId="521BE762"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6FECCD2A"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Steven</w:t>
            </w:r>
          </w:p>
        </w:tc>
        <w:tc>
          <w:tcPr>
            <w:tcW w:w="2331" w:type="dxa"/>
            <w:tcBorders>
              <w:top w:val="nil"/>
              <w:left w:val="nil"/>
              <w:bottom w:val="single" w:sz="4" w:space="0" w:color="auto"/>
              <w:right w:val="single" w:sz="4" w:space="0" w:color="auto"/>
            </w:tcBorders>
            <w:shd w:val="clear" w:color="auto" w:fill="auto"/>
            <w:hideMark/>
          </w:tcPr>
          <w:p w14:paraId="6A87B147"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Dean</w:t>
            </w:r>
          </w:p>
        </w:tc>
        <w:tc>
          <w:tcPr>
            <w:tcW w:w="7200" w:type="dxa"/>
            <w:tcBorders>
              <w:top w:val="nil"/>
              <w:left w:val="nil"/>
              <w:bottom w:val="single" w:sz="4" w:space="0" w:color="auto"/>
              <w:right w:val="single" w:sz="4" w:space="0" w:color="auto"/>
            </w:tcBorders>
            <w:shd w:val="clear" w:color="auto" w:fill="auto"/>
            <w:hideMark/>
          </w:tcPr>
          <w:p w14:paraId="72A8D5B8"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 xml:space="preserve">Tactile </w:t>
            </w:r>
            <w:proofErr w:type="spellStart"/>
            <w:r w:rsidRPr="00824504">
              <w:rPr>
                <w:rFonts w:ascii="Calibri" w:hAnsi="Calibri" w:cs="Calibri"/>
                <w:color w:val="000000"/>
                <w:sz w:val="16"/>
                <w:szCs w:val="16"/>
              </w:rPr>
              <w:t>Medical:Scientific</w:t>
            </w:r>
            <w:proofErr w:type="spellEnd"/>
            <w:r w:rsidRPr="00824504">
              <w:rPr>
                <w:rFonts w:ascii="Calibri" w:hAnsi="Calibri" w:cs="Calibri"/>
                <w:color w:val="000000"/>
                <w:sz w:val="16"/>
                <w:szCs w:val="16"/>
              </w:rPr>
              <w:t>/Medical Advisory Board Member</w:t>
            </w:r>
          </w:p>
        </w:tc>
      </w:tr>
      <w:tr w:rsidR="00AE5FC0" w:rsidRPr="00824504" w14:paraId="3641D39E"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1388780A"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James</w:t>
            </w:r>
          </w:p>
        </w:tc>
        <w:tc>
          <w:tcPr>
            <w:tcW w:w="2331" w:type="dxa"/>
            <w:tcBorders>
              <w:top w:val="nil"/>
              <w:left w:val="nil"/>
              <w:bottom w:val="single" w:sz="4" w:space="0" w:color="auto"/>
              <w:right w:val="single" w:sz="4" w:space="0" w:color="auto"/>
            </w:tcBorders>
            <w:shd w:val="clear" w:color="auto" w:fill="auto"/>
            <w:hideMark/>
          </w:tcPr>
          <w:p w14:paraId="7571DE83"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Froehlich</w:t>
            </w:r>
          </w:p>
        </w:tc>
        <w:tc>
          <w:tcPr>
            <w:tcW w:w="7200" w:type="dxa"/>
            <w:tcBorders>
              <w:top w:val="nil"/>
              <w:left w:val="nil"/>
              <w:bottom w:val="single" w:sz="4" w:space="0" w:color="auto"/>
              <w:right w:val="single" w:sz="4" w:space="0" w:color="auto"/>
            </w:tcBorders>
            <w:shd w:val="clear" w:color="auto" w:fill="auto"/>
            <w:hideMark/>
          </w:tcPr>
          <w:p w14:paraId="2C72415A"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NA</w:t>
            </w:r>
          </w:p>
        </w:tc>
      </w:tr>
      <w:tr w:rsidR="00AE5FC0" w:rsidRPr="00824504" w14:paraId="7B21DD80"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16601789"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Heather</w:t>
            </w:r>
          </w:p>
        </w:tc>
        <w:tc>
          <w:tcPr>
            <w:tcW w:w="2331" w:type="dxa"/>
            <w:tcBorders>
              <w:top w:val="nil"/>
              <w:left w:val="nil"/>
              <w:bottom w:val="single" w:sz="4" w:space="0" w:color="auto"/>
              <w:right w:val="single" w:sz="4" w:space="0" w:color="auto"/>
            </w:tcBorders>
            <w:shd w:val="clear" w:color="auto" w:fill="auto"/>
            <w:hideMark/>
          </w:tcPr>
          <w:p w14:paraId="7F73B304" w14:textId="77777777" w:rsidR="00AE5FC0" w:rsidRPr="00824504" w:rsidRDefault="00AE5FC0" w:rsidP="00AE5FC0">
            <w:pPr>
              <w:jc w:val="center"/>
              <w:rPr>
                <w:rFonts w:ascii="Calibri" w:hAnsi="Calibri" w:cs="Calibri"/>
                <w:color w:val="000000"/>
                <w:sz w:val="16"/>
                <w:szCs w:val="16"/>
              </w:rPr>
            </w:pPr>
            <w:proofErr w:type="spellStart"/>
            <w:r w:rsidRPr="00824504">
              <w:rPr>
                <w:rFonts w:ascii="Calibri" w:hAnsi="Calibri" w:cs="Calibri"/>
                <w:color w:val="000000"/>
                <w:sz w:val="16"/>
                <w:szCs w:val="16"/>
              </w:rPr>
              <w:t>Gornik</w:t>
            </w:r>
            <w:proofErr w:type="spellEnd"/>
          </w:p>
        </w:tc>
        <w:tc>
          <w:tcPr>
            <w:tcW w:w="7200" w:type="dxa"/>
            <w:tcBorders>
              <w:top w:val="nil"/>
              <w:left w:val="nil"/>
              <w:bottom w:val="single" w:sz="4" w:space="0" w:color="auto"/>
              <w:right w:val="single" w:sz="4" w:space="0" w:color="auto"/>
            </w:tcBorders>
            <w:shd w:val="clear" w:color="auto" w:fill="auto"/>
            <w:hideMark/>
          </w:tcPr>
          <w:p w14:paraId="14A78EE7"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 xml:space="preserve">IAC Vascular </w:t>
            </w:r>
            <w:proofErr w:type="spellStart"/>
            <w:r w:rsidRPr="00824504">
              <w:rPr>
                <w:rFonts w:ascii="Calibri" w:hAnsi="Calibri" w:cs="Calibri"/>
                <w:color w:val="000000"/>
                <w:sz w:val="16"/>
                <w:szCs w:val="16"/>
              </w:rPr>
              <w:t>Testing:Corporate</w:t>
            </w:r>
            <w:proofErr w:type="spellEnd"/>
            <w:r w:rsidRPr="00824504">
              <w:rPr>
                <w:rFonts w:ascii="Calibri" w:hAnsi="Calibri" w:cs="Calibri"/>
                <w:color w:val="000000"/>
                <w:sz w:val="16"/>
                <w:szCs w:val="16"/>
              </w:rPr>
              <w:t xml:space="preserve"> Board Member</w:t>
            </w:r>
          </w:p>
        </w:tc>
      </w:tr>
      <w:tr w:rsidR="00AE5FC0" w:rsidRPr="00824504" w14:paraId="53D9A23A"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5D3B706F"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Eric</w:t>
            </w:r>
          </w:p>
        </w:tc>
        <w:tc>
          <w:tcPr>
            <w:tcW w:w="2331" w:type="dxa"/>
            <w:tcBorders>
              <w:top w:val="nil"/>
              <w:left w:val="nil"/>
              <w:bottom w:val="single" w:sz="4" w:space="0" w:color="auto"/>
              <w:right w:val="single" w:sz="4" w:space="0" w:color="auto"/>
            </w:tcBorders>
            <w:shd w:val="clear" w:color="auto" w:fill="auto"/>
            <w:hideMark/>
          </w:tcPr>
          <w:p w14:paraId="4C5532C2" w14:textId="77777777" w:rsidR="00AE5FC0" w:rsidRPr="00824504" w:rsidRDefault="00AE5FC0" w:rsidP="00AE5FC0">
            <w:pPr>
              <w:jc w:val="center"/>
              <w:rPr>
                <w:rFonts w:ascii="Calibri" w:hAnsi="Calibri" w:cs="Calibri"/>
                <w:color w:val="000000"/>
                <w:sz w:val="16"/>
                <w:szCs w:val="16"/>
              </w:rPr>
            </w:pPr>
            <w:proofErr w:type="spellStart"/>
            <w:r w:rsidRPr="00824504">
              <w:rPr>
                <w:rFonts w:ascii="Calibri" w:hAnsi="Calibri" w:cs="Calibri"/>
                <w:color w:val="000000"/>
                <w:sz w:val="16"/>
                <w:szCs w:val="16"/>
              </w:rPr>
              <w:t>Isselbacher</w:t>
            </w:r>
            <w:proofErr w:type="spellEnd"/>
          </w:p>
        </w:tc>
        <w:tc>
          <w:tcPr>
            <w:tcW w:w="7200" w:type="dxa"/>
            <w:tcBorders>
              <w:top w:val="nil"/>
              <w:left w:val="nil"/>
              <w:bottom w:val="single" w:sz="4" w:space="0" w:color="auto"/>
              <w:right w:val="single" w:sz="4" w:space="0" w:color="auto"/>
            </w:tcBorders>
            <w:shd w:val="clear" w:color="auto" w:fill="auto"/>
            <w:hideMark/>
          </w:tcPr>
          <w:p w14:paraId="7B890D8C"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NA</w:t>
            </w:r>
          </w:p>
        </w:tc>
      </w:tr>
      <w:tr w:rsidR="00AE5FC0" w:rsidRPr="00824504" w14:paraId="1046D625"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5F317A56"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J. Steven</w:t>
            </w:r>
          </w:p>
        </w:tc>
        <w:tc>
          <w:tcPr>
            <w:tcW w:w="2331" w:type="dxa"/>
            <w:tcBorders>
              <w:top w:val="nil"/>
              <w:left w:val="nil"/>
              <w:bottom w:val="single" w:sz="4" w:space="0" w:color="auto"/>
              <w:right w:val="single" w:sz="4" w:space="0" w:color="auto"/>
            </w:tcBorders>
            <w:shd w:val="clear" w:color="auto" w:fill="auto"/>
            <w:hideMark/>
          </w:tcPr>
          <w:p w14:paraId="082F2B55"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Jenkins</w:t>
            </w:r>
          </w:p>
        </w:tc>
        <w:tc>
          <w:tcPr>
            <w:tcW w:w="7200" w:type="dxa"/>
            <w:tcBorders>
              <w:top w:val="nil"/>
              <w:left w:val="nil"/>
              <w:bottom w:val="single" w:sz="4" w:space="0" w:color="auto"/>
              <w:right w:val="single" w:sz="4" w:space="0" w:color="auto"/>
            </w:tcBorders>
            <w:shd w:val="clear" w:color="auto" w:fill="auto"/>
            <w:hideMark/>
          </w:tcPr>
          <w:p w14:paraId="149E198C" w14:textId="77777777" w:rsidR="00AE5FC0" w:rsidRPr="00824504" w:rsidRDefault="00AE5FC0" w:rsidP="00AE5FC0">
            <w:pPr>
              <w:jc w:val="center"/>
              <w:rPr>
                <w:rFonts w:ascii="Calibri" w:hAnsi="Calibri" w:cs="Calibri"/>
                <w:color w:val="000000"/>
                <w:sz w:val="16"/>
                <w:szCs w:val="16"/>
              </w:rPr>
            </w:pPr>
            <w:proofErr w:type="spellStart"/>
            <w:r w:rsidRPr="00824504">
              <w:rPr>
                <w:rFonts w:ascii="Calibri" w:hAnsi="Calibri" w:cs="Calibri"/>
                <w:color w:val="000000"/>
                <w:sz w:val="16"/>
                <w:szCs w:val="16"/>
              </w:rPr>
              <w:t>abbott</w:t>
            </w:r>
            <w:proofErr w:type="spellEnd"/>
            <w:r w:rsidRPr="00824504">
              <w:rPr>
                <w:rFonts w:ascii="Calibri" w:hAnsi="Calibri" w:cs="Calibri"/>
                <w:color w:val="000000"/>
                <w:sz w:val="16"/>
                <w:szCs w:val="16"/>
              </w:rPr>
              <w:t xml:space="preserve"> </w:t>
            </w:r>
            <w:proofErr w:type="spellStart"/>
            <w:r w:rsidRPr="00824504">
              <w:rPr>
                <w:rFonts w:ascii="Calibri" w:hAnsi="Calibri" w:cs="Calibri"/>
                <w:color w:val="000000"/>
                <w:sz w:val="16"/>
                <w:szCs w:val="16"/>
              </w:rPr>
              <w:t>vascular:Speakers</w:t>
            </w:r>
            <w:proofErr w:type="spellEnd"/>
            <w:r w:rsidRPr="00824504">
              <w:rPr>
                <w:rFonts w:ascii="Calibri" w:hAnsi="Calibri" w:cs="Calibri"/>
                <w:color w:val="000000"/>
                <w:sz w:val="16"/>
                <w:szCs w:val="16"/>
              </w:rPr>
              <w:t xml:space="preserve"> </w:t>
            </w:r>
            <w:proofErr w:type="spellStart"/>
            <w:r w:rsidRPr="00824504">
              <w:rPr>
                <w:rFonts w:ascii="Calibri" w:hAnsi="Calibri" w:cs="Calibri"/>
                <w:color w:val="000000"/>
                <w:sz w:val="16"/>
                <w:szCs w:val="16"/>
              </w:rPr>
              <w:t>Bureau,Endologix:Speakers</w:t>
            </w:r>
            <w:proofErr w:type="spellEnd"/>
            <w:r w:rsidRPr="00824504">
              <w:rPr>
                <w:rFonts w:ascii="Calibri" w:hAnsi="Calibri" w:cs="Calibri"/>
                <w:color w:val="000000"/>
                <w:sz w:val="16"/>
                <w:szCs w:val="16"/>
              </w:rPr>
              <w:t xml:space="preserve"> Bureau</w:t>
            </w:r>
          </w:p>
        </w:tc>
      </w:tr>
      <w:tr w:rsidR="00AE5FC0" w:rsidRPr="00824504" w14:paraId="08248B88"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08920B75"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Esther</w:t>
            </w:r>
          </w:p>
        </w:tc>
        <w:tc>
          <w:tcPr>
            <w:tcW w:w="2331" w:type="dxa"/>
            <w:tcBorders>
              <w:top w:val="nil"/>
              <w:left w:val="nil"/>
              <w:bottom w:val="single" w:sz="4" w:space="0" w:color="auto"/>
              <w:right w:val="single" w:sz="4" w:space="0" w:color="auto"/>
            </w:tcBorders>
            <w:shd w:val="clear" w:color="auto" w:fill="auto"/>
            <w:hideMark/>
          </w:tcPr>
          <w:p w14:paraId="65CE3BF4"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Kim</w:t>
            </w:r>
          </w:p>
        </w:tc>
        <w:tc>
          <w:tcPr>
            <w:tcW w:w="7200" w:type="dxa"/>
            <w:tcBorders>
              <w:top w:val="nil"/>
              <w:left w:val="nil"/>
              <w:bottom w:val="single" w:sz="4" w:space="0" w:color="auto"/>
              <w:right w:val="single" w:sz="4" w:space="0" w:color="auto"/>
            </w:tcBorders>
            <w:shd w:val="clear" w:color="auto" w:fill="auto"/>
            <w:hideMark/>
          </w:tcPr>
          <w:p w14:paraId="33DEDF2D"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NA</w:t>
            </w:r>
          </w:p>
        </w:tc>
      </w:tr>
      <w:tr w:rsidR="00AE5FC0" w:rsidRPr="00824504" w14:paraId="15577CD8"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7D098D23"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Scott</w:t>
            </w:r>
          </w:p>
        </w:tc>
        <w:tc>
          <w:tcPr>
            <w:tcW w:w="2331" w:type="dxa"/>
            <w:tcBorders>
              <w:top w:val="nil"/>
              <w:left w:val="nil"/>
              <w:bottom w:val="single" w:sz="4" w:space="0" w:color="auto"/>
              <w:right w:val="single" w:sz="4" w:space="0" w:color="auto"/>
            </w:tcBorders>
            <w:shd w:val="clear" w:color="auto" w:fill="auto"/>
            <w:hideMark/>
          </w:tcPr>
          <w:p w14:paraId="72786269" w14:textId="77777777" w:rsidR="00AE5FC0" w:rsidRPr="00824504" w:rsidRDefault="00AE5FC0" w:rsidP="00AE5FC0">
            <w:pPr>
              <w:jc w:val="center"/>
              <w:rPr>
                <w:rFonts w:ascii="Calibri" w:hAnsi="Calibri" w:cs="Calibri"/>
                <w:color w:val="000000"/>
                <w:sz w:val="16"/>
                <w:szCs w:val="16"/>
              </w:rPr>
            </w:pPr>
            <w:proofErr w:type="spellStart"/>
            <w:r w:rsidRPr="00824504">
              <w:rPr>
                <w:rFonts w:ascii="Calibri" w:hAnsi="Calibri" w:cs="Calibri"/>
                <w:color w:val="000000"/>
                <w:sz w:val="16"/>
                <w:szCs w:val="16"/>
              </w:rPr>
              <w:t>Kinlay</w:t>
            </w:r>
            <w:proofErr w:type="spellEnd"/>
          </w:p>
        </w:tc>
        <w:tc>
          <w:tcPr>
            <w:tcW w:w="7200" w:type="dxa"/>
            <w:tcBorders>
              <w:top w:val="nil"/>
              <w:left w:val="nil"/>
              <w:bottom w:val="single" w:sz="4" w:space="0" w:color="auto"/>
              <w:right w:val="single" w:sz="4" w:space="0" w:color="auto"/>
            </w:tcBorders>
            <w:shd w:val="clear" w:color="auto" w:fill="auto"/>
            <w:hideMark/>
          </w:tcPr>
          <w:p w14:paraId="0F64492A"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NA</w:t>
            </w:r>
          </w:p>
        </w:tc>
      </w:tr>
      <w:tr w:rsidR="00AE5FC0" w:rsidRPr="00824504" w14:paraId="567A193C"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585D20DE"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Andrew</w:t>
            </w:r>
          </w:p>
        </w:tc>
        <w:tc>
          <w:tcPr>
            <w:tcW w:w="2331" w:type="dxa"/>
            <w:tcBorders>
              <w:top w:val="nil"/>
              <w:left w:val="nil"/>
              <w:bottom w:val="single" w:sz="4" w:space="0" w:color="auto"/>
              <w:right w:val="single" w:sz="4" w:space="0" w:color="auto"/>
            </w:tcBorders>
            <w:shd w:val="clear" w:color="auto" w:fill="auto"/>
            <w:hideMark/>
          </w:tcPr>
          <w:p w14:paraId="07C2B98C"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Klein</w:t>
            </w:r>
          </w:p>
        </w:tc>
        <w:tc>
          <w:tcPr>
            <w:tcW w:w="7200" w:type="dxa"/>
            <w:tcBorders>
              <w:top w:val="nil"/>
              <w:left w:val="nil"/>
              <w:bottom w:val="single" w:sz="4" w:space="0" w:color="auto"/>
              <w:right w:val="single" w:sz="4" w:space="0" w:color="auto"/>
            </w:tcBorders>
            <w:shd w:val="clear" w:color="auto" w:fill="auto"/>
            <w:hideMark/>
          </w:tcPr>
          <w:p w14:paraId="5454DB9E"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NA</w:t>
            </w:r>
          </w:p>
        </w:tc>
      </w:tr>
      <w:tr w:rsidR="00AE5FC0" w:rsidRPr="00824504" w14:paraId="0034A843"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2526EEA9"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Raghu</w:t>
            </w:r>
          </w:p>
        </w:tc>
        <w:tc>
          <w:tcPr>
            <w:tcW w:w="2331" w:type="dxa"/>
            <w:tcBorders>
              <w:top w:val="nil"/>
              <w:left w:val="nil"/>
              <w:bottom w:val="single" w:sz="4" w:space="0" w:color="auto"/>
              <w:right w:val="single" w:sz="4" w:space="0" w:color="auto"/>
            </w:tcBorders>
            <w:shd w:val="clear" w:color="auto" w:fill="auto"/>
            <w:hideMark/>
          </w:tcPr>
          <w:p w14:paraId="619E9765" w14:textId="77777777" w:rsidR="00AE5FC0" w:rsidRPr="00824504" w:rsidRDefault="00AE5FC0" w:rsidP="00AE5FC0">
            <w:pPr>
              <w:jc w:val="center"/>
              <w:rPr>
                <w:rFonts w:ascii="Calibri" w:hAnsi="Calibri" w:cs="Calibri"/>
                <w:color w:val="000000"/>
                <w:sz w:val="16"/>
                <w:szCs w:val="16"/>
              </w:rPr>
            </w:pPr>
            <w:proofErr w:type="spellStart"/>
            <w:r w:rsidRPr="00824504">
              <w:rPr>
                <w:rFonts w:ascii="Calibri" w:hAnsi="Calibri" w:cs="Calibri"/>
                <w:color w:val="000000"/>
                <w:sz w:val="16"/>
                <w:szCs w:val="16"/>
              </w:rPr>
              <w:t>Kolluri</w:t>
            </w:r>
            <w:proofErr w:type="spellEnd"/>
          </w:p>
        </w:tc>
        <w:tc>
          <w:tcPr>
            <w:tcW w:w="7200" w:type="dxa"/>
            <w:tcBorders>
              <w:top w:val="nil"/>
              <w:left w:val="nil"/>
              <w:bottom w:val="single" w:sz="4" w:space="0" w:color="auto"/>
              <w:right w:val="single" w:sz="4" w:space="0" w:color="auto"/>
            </w:tcBorders>
            <w:shd w:val="clear" w:color="auto" w:fill="auto"/>
            <w:hideMark/>
          </w:tcPr>
          <w:p w14:paraId="1C22DAE8" w14:textId="77777777" w:rsidR="00AE5FC0" w:rsidRPr="00824504" w:rsidRDefault="00AE5FC0" w:rsidP="00AE5FC0">
            <w:pPr>
              <w:jc w:val="center"/>
              <w:rPr>
                <w:rFonts w:ascii="Calibri" w:hAnsi="Calibri" w:cs="Calibri"/>
                <w:color w:val="000000"/>
                <w:sz w:val="16"/>
                <w:szCs w:val="16"/>
              </w:rPr>
            </w:pPr>
            <w:proofErr w:type="spellStart"/>
            <w:r w:rsidRPr="00824504">
              <w:rPr>
                <w:rFonts w:ascii="Calibri" w:hAnsi="Calibri" w:cs="Calibri"/>
                <w:color w:val="000000"/>
                <w:sz w:val="16"/>
                <w:szCs w:val="16"/>
              </w:rPr>
              <w:t>Medtronic:Consultant,Vesper</w:t>
            </w:r>
            <w:proofErr w:type="spellEnd"/>
            <w:r w:rsidRPr="00824504">
              <w:rPr>
                <w:rFonts w:ascii="Calibri" w:hAnsi="Calibri" w:cs="Calibri"/>
                <w:color w:val="000000"/>
                <w:sz w:val="16"/>
                <w:szCs w:val="16"/>
              </w:rPr>
              <w:t xml:space="preserve"> </w:t>
            </w:r>
            <w:proofErr w:type="spellStart"/>
            <w:r w:rsidRPr="00824504">
              <w:rPr>
                <w:rFonts w:ascii="Calibri" w:hAnsi="Calibri" w:cs="Calibri"/>
                <w:color w:val="000000"/>
                <w:sz w:val="16"/>
                <w:szCs w:val="16"/>
              </w:rPr>
              <w:t>Medical:Consultant,Penumbra:Consultant,Boston</w:t>
            </w:r>
            <w:proofErr w:type="spellEnd"/>
            <w:r w:rsidRPr="00824504">
              <w:rPr>
                <w:rFonts w:ascii="Calibri" w:hAnsi="Calibri" w:cs="Calibri"/>
                <w:color w:val="000000"/>
                <w:sz w:val="16"/>
                <w:szCs w:val="16"/>
              </w:rPr>
              <w:t xml:space="preserve"> Scientific:Consultant,Thrombolex:Consultant,Inari:Consultant,Surmodics:Consultant,Philips </w:t>
            </w:r>
            <w:proofErr w:type="spellStart"/>
            <w:r w:rsidRPr="00824504">
              <w:rPr>
                <w:rFonts w:ascii="Calibri" w:hAnsi="Calibri" w:cs="Calibri"/>
                <w:color w:val="000000"/>
                <w:sz w:val="16"/>
                <w:szCs w:val="16"/>
              </w:rPr>
              <w:t>IGT:Consultant,Mercador:Consultant,Abbott:Consultant</w:t>
            </w:r>
            <w:proofErr w:type="spellEnd"/>
          </w:p>
        </w:tc>
      </w:tr>
      <w:tr w:rsidR="00AE5FC0" w:rsidRPr="00824504" w14:paraId="4279E7BE"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7F27CBBB"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Vladimir</w:t>
            </w:r>
          </w:p>
        </w:tc>
        <w:tc>
          <w:tcPr>
            <w:tcW w:w="2331" w:type="dxa"/>
            <w:tcBorders>
              <w:top w:val="nil"/>
              <w:left w:val="nil"/>
              <w:bottom w:val="single" w:sz="4" w:space="0" w:color="auto"/>
              <w:right w:val="single" w:sz="4" w:space="0" w:color="auto"/>
            </w:tcBorders>
            <w:shd w:val="clear" w:color="auto" w:fill="auto"/>
            <w:hideMark/>
          </w:tcPr>
          <w:p w14:paraId="34BFCA62" w14:textId="77777777" w:rsidR="00AE5FC0" w:rsidRPr="00824504" w:rsidRDefault="00AE5FC0" w:rsidP="00AE5FC0">
            <w:pPr>
              <w:jc w:val="center"/>
              <w:rPr>
                <w:rFonts w:ascii="Calibri" w:hAnsi="Calibri" w:cs="Calibri"/>
                <w:color w:val="000000"/>
                <w:sz w:val="16"/>
                <w:szCs w:val="16"/>
              </w:rPr>
            </w:pPr>
            <w:proofErr w:type="spellStart"/>
            <w:r w:rsidRPr="00824504">
              <w:rPr>
                <w:rFonts w:ascii="Calibri" w:hAnsi="Calibri" w:cs="Calibri"/>
                <w:color w:val="000000"/>
                <w:sz w:val="16"/>
                <w:szCs w:val="16"/>
              </w:rPr>
              <w:t>Lakhter</w:t>
            </w:r>
            <w:proofErr w:type="spellEnd"/>
          </w:p>
        </w:tc>
        <w:tc>
          <w:tcPr>
            <w:tcW w:w="7200" w:type="dxa"/>
            <w:tcBorders>
              <w:top w:val="nil"/>
              <w:left w:val="nil"/>
              <w:bottom w:val="single" w:sz="4" w:space="0" w:color="auto"/>
              <w:right w:val="single" w:sz="4" w:space="0" w:color="auto"/>
            </w:tcBorders>
            <w:shd w:val="clear" w:color="auto" w:fill="auto"/>
            <w:hideMark/>
          </w:tcPr>
          <w:p w14:paraId="3CC3E6CC"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NA</w:t>
            </w:r>
          </w:p>
        </w:tc>
      </w:tr>
      <w:tr w:rsidR="00AE5FC0" w:rsidRPr="00824504" w14:paraId="2EADB46C"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59BC3060" w14:textId="77777777" w:rsidR="00AE5FC0" w:rsidRPr="00824504" w:rsidRDefault="00AE5FC0" w:rsidP="00AE5FC0">
            <w:pPr>
              <w:jc w:val="center"/>
              <w:rPr>
                <w:rFonts w:ascii="Calibri" w:hAnsi="Calibri" w:cs="Calibri"/>
                <w:color w:val="000000"/>
                <w:sz w:val="16"/>
                <w:szCs w:val="16"/>
              </w:rPr>
            </w:pPr>
            <w:proofErr w:type="spellStart"/>
            <w:r w:rsidRPr="00824504">
              <w:rPr>
                <w:rFonts w:ascii="Calibri" w:hAnsi="Calibri" w:cs="Calibri"/>
                <w:color w:val="000000"/>
                <w:sz w:val="16"/>
                <w:szCs w:val="16"/>
              </w:rPr>
              <w:t>Thabele</w:t>
            </w:r>
            <w:proofErr w:type="spellEnd"/>
          </w:p>
        </w:tc>
        <w:tc>
          <w:tcPr>
            <w:tcW w:w="2331" w:type="dxa"/>
            <w:tcBorders>
              <w:top w:val="nil"/>
              <w:left w:val="nil"/>
              <w:bottom w:val="single" w:sz="4" w:space="0" w:color="auto"/>
              <w:right w:val="single" w:sz="4" w:space="0" w:color="auto"/>
            </w:tcBorders>
            <w:shd w:val="clear" w:color="auto" w:fill="auto"/>
            <w:hideMark/>
          </w:tcPr>
          <w:p w14:paraId="2398B03D"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Leslie-</w:t>
            </w:r>
            <w:proofErr w:type="spellStart"/>
            <w:r w:rsidRPr="00824504">
              <w:rPr>
                <w:rFonts w:ascii="Calibri" w:hAnsi="Calibri" w:cs="Calibri"/>
                <w:color w:val="000000"/>
                <w:sz w:val="16"/>
                <w:szCs w:val="16"/>
              </w:rPr>
              <w:t>Mazwi</w:t>
            </w:r>
            <w:proofErr w:type="spellEnd"/>
          </w:p>
        </w:tc>
        <w:tc>
          <w:tcPr>
            <w:tcW w:w="7200" w:type="dxa"/>
            <w:tcBorders>
              <w:top w:val="nil"/>
              <w:left w:val="nil"/>
              <w:bottom w:val="single" w:sz="4" w:space="0" w:color="auto"/>
              <w:right w:val="single" w:sz="4" w:space="0" w:color="auto"/>
            </w:tcBorders>
            <w:shd w:val="clear" w:color="auto" w:fill="auto"/>
            <w:hideMark/>
          </w:tcPr>
          <w:p w14:paraId="33ADD413"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NA</w:t>
            </w:r>
          </w:p>
        </w:tc>
      </w:tr>
      <w:tr w:rsidR="00AE5FC0" w:rsidRPr="00824504" w14:paraId="59F2DD73"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58EF4CB4"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Michael S.</w:t>
            </w:r>
          </w:p>
        </w:tc>
        <w:tc>
          <w:tcPr>
            <w:tcW w:w="2331" w:type="dxa"/>
            <w:tcBorders>
              <w:top w:val="nil"/>
              <w:left w:val="nil"/>
              <w:bottom w:val="single" w:sz="4" w:space="0" w:color="auto"/>
              <w:right w:val="single" w:sz="4" w:space="0" w:color="auto"/>
            </w:tcBorders>
            <w:shd w:val="clear" w:color="auto" w:fill="auto"/>
            <w:hideMark/>
          </w:tcPr>
          <w:p w14:paraId="6F5E7B71"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Levy, MD, MPH, FSVM</w:t>
            </w:r>
          </w:p>
        </w:tc>
        <w:tc>
          <w:tcPr>
            <w:tcW w:w="7200" w:type="dxa"/>
            <w:tcBorders>
              <w:top w:val="nil"/>
              <w:left w:val="nil"/>
              <w:bottom w:val="single" w:sz="4" w:space="0" w:color="auto"/>
              <w:right w:val="single" w:sz="4" w:space="0" w:color="auto"/>
            </w:tcBorders>
            <w:shd w:val="clear" w:color="auto" w:fill="auto"/>
            <w:hideMark/>
          </w:tcPr>
          <w:p w14:paraId="16B28707"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NA</w:t>
            </w:r>
          </w:p>
        </w:tc>
      </w:tr>
      <w:tr w:rsidR="00AE5FC0" w:rsidRPr="00824504" w14:paraId="78EA058D"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552670AC"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S. Jay</w:t>
            </w:r>
          </w:p>
        </w:tc>
        <w:tc>
          <w:tcPr>
            <w:tcW w:w="2331" w:type="dxa"/>
            <w:tcBorders>
              <w:top w:val="nil"/>
              <w:left w:val="nil"/>
              <w:bottom w:val="single" w:sz="4" w:space="0" w:color="auto"/>
              <w:right w:val="single" w:sz="4" w:space="0" w:color="auto"/>
            </w:tcBorders>
            <w:shd w:val="clear" w:color="auto" w:fill="auto"/>
            <w:hideMark/>
          </w:tcPr>
          <w:p w14:paraId="3EBD65E7"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Mathews</w:t>
            </w:r>
          </w:p>
        </w:tc>
        <w:tc>
          <w:tcPr>
            <w:tcW w:w="7200" w:type="dxa"/>
            <w:tcBorders>
              <w:top w:val="nil"/>
              <w:left w:val="nil"/>
              <w:bottom w:val="single" w:sz="4" w:space="0" w:color="auto"/>
              <w:right w:val="single" w:sz="4" w:space="0" w:color="auto"/>
            </w:tcBorders>
            <w:shd w:val="clear" w:color="auto" w:fill="auto"/>
            <w:hideMark/>
          </w:tcPr>
          <w:p w14:paraId="02FB2C95" w14:textId="77777777" w:rsidR="00AE5FC0" w:rsidRPr="00824504" w:rsidRDefault="00AE5FC0" w:rsidP="00AE5FC0">
            <w:pPr>
              <w:jc w:val="center"/>
              <w:rPr>
                <w:rFonts w:ascii="Calibri" w:hAnsi="Calibri" w:cs="Calibri"/>
                <w:color w:val="000000"/>
                <w:sz w:val="16"/>
                <w:szCs w:val="16"/>
              </w:rPr>
            </w:pPr>
            <w:proofErr w:type="spellStart"/>
            <w:r w:rsidRPr="00824504">
              <w:rPr>
                <w:rFonts w:ascii="Calibri" w:hAnsi="Calibri" w:cs="Calibri"/>
                <w:color w:val="000000"/>
                <w:sz w:val="16"/>
                <w:szCs w:val="16"/>
              </w:rPr>
              <w:t>Penumbra:Research</w:t>
            </w:r>
            <w:proofErr w:type="spellEnd"/>
            <w:r w:rsidRPr="00824504">
              <w:rPr>
                <w:rFonts w:ascii="Calibri" w:hAnsi="Calibri" w:cs="Calibri"/>
                <w:color w:val="000000"/>
                <w:sz w:val="16"/>
                <w:szCs w:val="16"/>
              </w:rPr>
              <w:t xml:space="preserve"> Grant Overall Principal </w:t>
            </w:r>
            <w:proofErr w:type="spellStart"/>
            <w:r w:rsidRPr="00824504">
              <w:rPr>
                <w:rFonts w:ascii="Calibri" w:hAnsi="Calibri" w:cs="Calibri"/>
                <w:color w:val="000000"/>
                <w:sz w:val="16"/>
                <w:szCs w:val="16"/>
              </w:rPr>
              <w:t>Investigator,Penumbra:Consultant,Penumbra:Speakers</w:t>
            </w:r>
            <w:proofErr w:type="spellEnd"/>
            <w:r w:rsidRPr="00824504">
              <w:rPr>
                <w:rFonts w:ascii="Calibri" w:hAnsi="Calibri" w:cs="Calibri"/>
                <w:color w:val="000000"/>
                <w:sz w:val="16"/>
                <w:szCs w:val="16"/>
              </w:rPr>
              <w:t xml:space="preserve"> </w:t>
            </w:r>
            <w:proofErr w:type="spellStart"/>
            <w:r w:rsidRPr="00824504">
              <w:rPr>
                <w:rFonts w:ascii="Calibri" w:hAnsi="Calibri" w:cs="Calibri"/>
                <w:color w:val="000000"/>
                <w:sz w:val="16"/>
                <w:szCs w:val="16"/>
              </w:rPr>
              <w:t>Bureau,Boston</w:t>
            </w:r>
            <w:proofErr w:type="spellEnd"/>
            <w:r w:rsidRPr="00824504">
              <w:rPr>
                <w:rFonts w:ascii="Calibri" w:hAnsi="Calibri" w:cs="Calibri"/>
                <w:color w:val="000000"/>
                <w:sz w:val="16"/>
                <w:szCs w:val="16"/>
              </w:rPr>
              <w:t xml:space="preserve"> </w:t>
            </w:r>
            <w:proofErr w:type="spellStart"/>
            <w:r w:rsidRPr="00824504">
              <w:rPr>
                <w:rFonts w:ascii="Calibri" w:hAnsi="Calibri" w:cs="Calibri"/>
                <w:color w:val="000000"/>
                <w:sz w:val="16"/>
                <w:szCs w:val="16"/>
              </w:rPr>
              <w:t>Scientific:Research</w:t>
            </w:r>
            <w:proofErr w:type="spellEnd"/>
            <w:r w:rsidRPr="00824504">
              <w:rPr>
                <w:rFonts w:ascii="Calibri" w:hAnsi="Calibri" w:cs="Calibri"/>
                <w:color w:val="000000"/>
                <w:sz w:val="16"/>
                <w:szCs w:val="16"/>
              </w:rPr>
              <w:t xml:space="preserve"> Grant Site Principal </w:t>
            </w:r>
            <w:proofErr w:type="spellStart"/>
            <w:r w:rsidRPr="00824504">
              <w:rPr>
                <w:rFonts w:ascii="Calibri" w:hAnsi="Calibri" w:cs="Calibri"/>
                <w:color w:val="000000"/>
                <w:sz w:val="16"/>
                <w:szCs w:val="16"/>
              </w:rPr>
              <w:t>Investigator,Boston</w:t>
            </w:r>
            <w:proofErr w:type="spellEnd"/>
            <w:r w:rsidRPr="00824504">
              <w:rPr>
                <w:rFonts w:ascii="Calibri" w:hAnsi="Calibri" w:cs="Calibri"/>
                <w:color w:val="000000"/>
                <w:sz w:val="16"/>
                <w:szCs w:val="16"/>
              </w:rPr>
              <w:t xml:space="preserve"> </w:t>
            </w:r>
            <w:proofErr w:type="spellStart"/>
            <w:r w:rsidRPr="00824504">
              <w:rPr>
                <w:rFonts w:ascii="Calibri" w:hAnsi="Calibri" w:cs="Calibri"/>
                <w:color w:val="000000"/>
                <w:sz w:val="16"/>
                <w:szCs w:val="16"/>
              </w:rPr>
              <w:t>Scientific:Consultant,Boston</w:t>
            </w:r>
            <w:proofErr w:type="spellEnd"/>
            <w:r w:rsidRPr="00824504">
              <w:rPr>
                <w:rFonts w:ascii="Calibri" w:hAnsi="Calibri" w:cs="Calibri"/>
                <w:color w:val="000000"/>
                <w:sz w:val="16"/>
                <w:szCs w:val="16"/>
              </w:rPr>
              <w:t xml:space="preserve"> </w:t>
            </w:r>
            <w:proofErr w:type="spellStart"/>
            <w:r w:rsidRPr="00824504">
              <w:rPr>
                <w:rFonts w:ascii="Calibri" w:hAnsi="Calibri" w:cs="Calibri"/>
                <w:color w:val="000000"/>
                <w:sz w:val="16"/>
                <w:szCs w:val="16"/>
              </w:rPr>
              <w:t>Scientific:Scientific</w:t>
            </w:r>
            <w:proofErr w:type="spellEnd"/>
            <w:r w:rsidRPr="00824504">
              <w:rPr>
                <w:rFonts w:ascii="Calibri" w:hAnsi="Calibri" w:cs="Calibri"/>
                <w:color w:val="000000"/>
                <w:sz w:val="16"/>
                <w:szCs w:val="16"/>
              </w:rPr>
              <w:t xml:space="preserve">/Medical Advisory Board </w:t>
            </w:r>
            <w:proofErr w:type="spellStart"/>
            <w:r w:rsidRPr="00824504">
              <w:rPr>
                <w:rFonts w:ascii="Calibri" w:hAnsi="Calibri" w:cs="Calibri"/>
                <w:color w:val="000000"/>
                <w:sz w:val="16"/>
                <w:szCs w:val="16"/>
              </w:rPr>
              <w:t>Member,Boston</w:t>
            </w:r>
            <w:proofErr w:type="spellEnd"/>
            <w:r w:rsidRPr="00824504">
              <w:rPr>
                <w:rFonts w:ascii="Calibri" w:hAnsi="Calibri" w:cs="Calibri"/>
                <w:color w:val="000000"/>
                <w:sz w:val="16"/>
                <w:szCs w:val="16"/>
              </w:rPr>
              <w:t xml:space="preserve"> </w:t>
            </w:r>
            <w:proofErr w:type="spellStart"/>
            <w:r w:rsidRPr="00824504">
              <w:rPr>
                <w:rFonts w:ascii="Calibri" w:hAnsi="Calibri" w:cs="Calibri"/>
                <w:color w:val="000000"/>
                <w:sz w:val="16"/>
                <w:szCs w:val="16"/>
              </w:rPr>
              <w:t>Scientific:Speakers</w:t>
            </w:r>
            <w:proofErr w:type="spellEnd"/>
            <w:r w:rsidRPr="00824504">
              <w:rPr>
                <w:rFonts w:ascii="Calibri" w:hAnsi="Calibri" w:cs="Calibri"/>
                <w:color w:val="000000"/>
                <w:sz w:val="16"/>
                <w:szCs w:val="16"/>
              </w:rPr>
              <w:t xml:space="preserve"> </w:t>
            </w:r>
            <w:proofErr w:type="spellStart"/>
            <w:r w:rsidRPr="00824504">
              <w:rPr>
                <w:rFonts w:ascii="Calibri" w:hAnsi="Calibri" w:cs="Calibri"/>
                <w:color w:val="000000"/>
                <w:sz w:val="16"/>
                <w:szCs w:val="16"/>
              </w:rPr>
              <w:t>Bureau,Philips:Research</w:t>
            </w:r>
            <w:proofErr w:type="spellEnd"/>
            <w:r w:rsidRPr="00824504">
              <w:rPr>
                <w:rFonts w:ascii="Calibri" w:hAnsi="Calibri" w:cs="Calibri"/>
                <w:color w:val="000000"/>
                <w:sz w:val="16"/>
                <w:szCs w:val="16"/>
              </w:rPr>
              <w:t xml:space="preserve"> Grant Site Principal </w:t>
            </w:r>
            <w:proofErr w:type="spellStart"/>
            <w:r w:rsidRPr="00824504">
              <w:rPr>
                <w:rFonts w:ascii="Calibri" w:hAnsi="Calibri" w:cs="Calibri"/>
                <w:color w:val="000000"/>
                <w:sz w:val="16"/>
                <w:szCs w:val="16"/>
              </w:rPr>
              <w:t>Investigator,Philips:Scientific</w:t>
            </w:r>
            <w:proofErr w:type="spellEnd"/>
            <w:r w:rsidRPr="00824504">
              <w:rPr>
                <w:rFonts w:ascii="Calibri" w:hAnsi="Calibri" w:cs="Calibri"/>
                <w:color w:val="000000"/>
                <w:sz w:val="16"/>
                <w:szCs w:val="16"/>
              </w:rPr>
              <w:t xml:space="preserve">/Medical Advisory Board </w:t>
            </w:r>
            <w:proofErr w:type="spellStart"/>
            <w:r w:rsidRPr="00824504">
              <w:rPr>
                <w:rFonts w:ascii="Calibri" w:hAnsi="Calibri" w:cs="Calibri"/>
                <w:color w:val="000000"/>
                <w:sz w:val="16"/>
                <w:szCs w:val="16"/>
              </w:rPr>
              <w:t>Member,Philips:Consultant,Philips:Speakers</w:t>
            </w:r>
            <w:proofErr w:type="spellEnd"/>
            <w:r w:rsidRPr="00824504">
              <w:rPr>
                <w:rFonts w:ascii="Calibri" w:hAnsi="Calibri" w:cs="Calibri"/>
                <w:color w:val="000000"/>
                <w:sz w:val="16"/>
                <w:szCs w:val="16"/>
              </w:rPr>
              <w:t xml:space="preserve"> Bureau</w:t>
            </w:r>
          </w:p>
        </w:tc>
      </w:tr>
      <w:tr w:rsidR="00AE5FC0" w:rsidRPr="00824504" w14:paraId="20C1E350"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44E3DF9F"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Matthew</w:t>
            </w:r>
          </w:p>
        </w:tc>
        <w:tc>
          <w:tcPr>
            <w:tcW w:w="2331" w:type="dxa"/>
            <w:tcBorders>
              <w:top w:val="nil"/>
              <w:left w:val="nil"/>
              <w:bottom w:val="single" w:sz="4" w:space="0" w:color="auto"/>
              <w:right w:val="single" w:sz="4" w:space="0" w:color="auto"/>
            </w:tcBorders>
            <w:shd w:val="clear" w:color="auto" w:fill="auto"/>
            <w:hideMark/>
          </w:tcPr>
          <w:p w14:paraId="7506A8CE"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Menard</w:t>
            </w:r>
          </w:p>
        </w:tc>
        <w:tc>
          <w:tcPr>
            <w:tcW w:w="7200" w:type="dxa"/>
            <w:tcBorders>
              <w:top w:val="nil"/>
              <w:left w:val="nil"/>
              <w:bottom w:val="single" w:sz="4" w:space="0" w:color="auto"/>
              <w:right w:val="single" w:sz="4" w:space="0" w:color="auto"/>
            </w:tcBorders>
            <w:shd w:val="clear" w:color="auto" w:fill="auto"/>
            <w:hideMark/>
          </w:tcPr>
          <w:p w14:paraId="1B86E312"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 xml:space="preserve">Janssen, </w:t>
            </w:r>
            <w:proofErr w:type="spellStart"/>
            <w:r w:rsidRPr="00824504">
              <w:rPr>
                <w:rFonts w:ascii="Calibri" w:hAnsi="Calibri" w:cs="Calibri"/>
                <w:color w:val="000000"/>
                <w:sz w:val="16"/>
                <w:szCs w:val="16"/>
              </w:rPr>
              <w:t>Inc:Scientific</w:t>
            </w:r>
            <w:proofErr w:type="spellEnd"/>
            <w:r w:rsidRPr="00824504">
              <w:rPr>
                <w:rFonts w:ascii="Calibri" w:hAnsi="Calibri" w:cs="Calibri"/>
                <w:color w:val="000000"/>
                <w:sz w:val="16"/>
                <w:szCs w:val="16"/>
              </w:rPr>
              <w:t>/Medical Advisory Board Member</w:t>
            </w:r>
          </w:p>
        </w:tc>
      </w:tr>
      <w:tr w:rsidR="00AE5FC0" w:rsidRPr="00824504" w14:paraId="0DCD05F6"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493A2943"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Andrea</w:t>
            </w:r>
          </w:p>
        </w:tc>
        <w:tc>
          <w:tcPr>
            <w:tcW w:w="2331" w:type="dxa"/>
            <w:tcBorders>
              <w:top w:val="nil"/>
              <w:left w:val="nil"/>
              <w:bottom w:val="single" w:sz="4" w:space="0" w:color="auto"/>
              <w:right w:val="single" w:sz="4" w:space="0" w:color="auto"/>
            </w:tcBorders>
            <w:shd w:val="clear" w:color="auto" w:fill="auto"/>
            <w:hideMark/>
          </w:tcPr>
          <w:p w14:paraId="574DC7D4"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Obi</w:t>
            </w:r>
          </w:p>
        </w:tc>
        <w:tc>
          <w:tcPr>
            <w:tcW w:w="7200" w:type="dxa"/>
            <w:tcBorders>
              <w:top w:val="nil"/>
              <w:left w:val="nil"/>
              <w:bottom w:val="single" w:sz="4" w:space="0" w:color="auto"/>
              <w:right w:val="single" w:sz="4" w:space="0" w:color="auto"/>
            </w:tcBorders>
            <w:shd w:val="clear" w:color="auto" w:fill="auto"/>
            <w:hideMark/>
          </w:tcPr>
          <w:p w14:paraId="5DF7FDB6"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NA</w:t>
            </w:r>
          </w:p>
        </w:tc>
      </w:tr>
      <w:tr w:rsidR="00AE5FC0" w:rsidRPr="00824504" w14:paraId="6B518AF5"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0D6A75DA"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Jeffrey</w:t>
            </w:r>
          </w:p>
        </w:tc>
        <w:tc>
          <w:tcPr>
            <w:tcW w:w="2331" w:type="dxa"/>
            <w:tcBorders>
              <w:top w:val="nil"/>
              <w:left w:val="nil"/>
              <w:bottom w:val="single" w:sz="4" w:space="0" w:color="auto"/>
              <w:right w:val="single" w:sz="4" w:space="0" w:color="auto"/>
            </w:tcBorders>
            <w:shd w:val="clear" w:color="auto" w:fill="auto"/>
            <w:hideMark/>
          </w:tcPr>
          <w:p w14:paraId="4837EA9C"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Olin</w:t>
            </w:r>
          </w:p>
        </w:tc>
        <w:tc>
          <w:tcPr>
            <w:tcW w:w="7200" w:type="dxa"/>
            <w:tcBorders>
              <w:top w:val="nil"/>
              <w:left w:val="nil"/>
              <w:bottom w:val="single" w:sz="4" w:space="0" w:color="auto"/>
              <w:right w:val="single" w:sz="4" w:space="0" w:color="auto"/>
            </w:tcBorders>
            <w:shd w:val="clear" w:color="auto" w:fill="auto"/>
            <w:hideMark/>
          </w:tcPr>
          <w:p w14:paraId="24304847"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NA</w:t>
            </w:r>
          </w:p>
        </w:tc>
      </w:tr>
      <w:tr w:rsidR="00AE5FC0" w:rsidRPr="00824504" w14:paraId="71C20A5F"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324CB791"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Gregory</w:t>
            </w:r>
          </w:p>
        </w:tc>
        <w:tc>
          <w:tcPr>
            <w:tcW w:w="2331" w:type="dxa"/>
            <w:tcBorders>
              <w:top w:val="nil"/>
              <w:left w:val="nil"/>
              <w:bottom w:val="single" w:sz="4" w:space="0" w:color="auto"/>
              <w:right w:val="single" w:sz="4" w:space="0" w:color="auto"/>
            </w:tcBorders>
            <w:shd w:val="clear" w:color="auto" w:fill="auto"/>
            <w:hideMark/>
          </w:tcPr>
          <w:p w14:paraId="442AF225"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Piazza</w:t>
            </w:r>
          </w:p>
        </w:tc>
        <w:tc>
          <w:tcPr>
            <w:tcW w:w="7200" w:type="dxa"/>
            <w:tcBorders>
              <w:top w:val="nil"/>
              <w:left w:val="nil"/>
              <w:bottom w:val="single" w:sz="4" w:space="0" w:color="auto"/>
              <w:right w:val="single" w:sz="4" w:space="0" w:color="auto"/>
            </w:tcBorders>
            <w:shd w:val="clear" w:color="auto" w:fill="auto"/>
            <w:hideMark/>
          </w:tcPr>
          <w:p w14:paraId="3E983F52" w14:textId="77777777" w:rsidR="00AE5FC0" w:rsidRPr="00824504" w:rsidRDefault="00AE5FC0" w:rsidP="00AE5FC0">
            <w:pPr>
              <w:jc w:val="center"/>
              <w:rPr>
                <w:rFonts w:ascii="Calibri" w:hAnsi="Calibri" w:cs="Calibri"/>
                <w:color w:val="000000"/>
                <w:sz w:val="16"/>
                <w:szCs w:val="16"/>
              </w:rPr>
            </w:pPr>
            <w:proofErr w:type="spellStart"/>
            <w:r w:rsidRPr="00824504">
              <w:rPr>
                <w:rFonts w:ascii="Calibri" w:hAnsi="Calibri" w:cs="Calibri"/>
                <w:color w:val="000000"/>
                <w:sz w:val="16"/>
                <w:szCs w:val="16"/>
              </w:rPr>
              <w:t>Bayer:Research</w:t>
            </w:r>
            <w:proofErr w:type="spellEnd"/>
            <w:r w:rsidRPr="00824504">
              <w:rPr>
                <w:rFonts w:ascii="Calibri" w:hAnsi="Calibri" w:cs="Calibri"/>
                <w:color w:val="000000"/>
                <w:sz w:val="16"/>
                <w:szCs w:val="16"/>
              </w:rPr>
              <w:t xml:space="preserve"> Grant Overall Principal </w:t>
            </w:r>
            <w:proofErr w:type="spellStart"/>
            <w:r w:rsidRPr="00824504">
              <w:rPr>
                <w:rFonts w:ascii="Calibri" w:hAnsi="Calibri" w:cs="Calibri"/>
                <w:color w:val="000000"/>
                <w:sz w:val="16"/>
                <w:szCs w:val="16"/>
              </w:rPr>
              <w:t>Investigator,Janssen:Research</w:t>
            </w:r>
            <w:proofErr w:type="spellEnd"/>
            <w:r w:rsidRPr="00824504">
              <w:rPr>
                <w:rFonts w:ascii="Calibri" w:hAnsi="Calibri" w:cs="Calibri"/>
                <w:color w:val="000000"/>
                <w:sz w:val="16"/>
                <w:szCs w:val="16"/>
              </w:rPr>
              <w:t xml:space="preserve"> Grant Overall Principal </w:t>
            </w:r>
            <w:proofErr w:type="spellStart"/>
            <w:r w:rsidRPr="00824504">
              <w:rPr>
                <w:rFonts w:ascii="Calibri" w:hAnsi="Calibri" w:cs="Calibri"/>
                <w:color w:val="000000"/>
                <w:sz w:val="16"/>
                <w:szCs w:val="16"/>
              </w:rPr>
              <w:t>Investigator,BMS</w:t>
            </w:r>
            <w:proofErr w:type="spellEnd"/>
            <w:r w:rsidRPr="00824504">
              <w:rPr>
                <w:rFonts w:ascii="Calibri" w:hAnsi="Calibri" w:cs="Calibri"/>
                <w:color w:val="000000"/>
                <w:sz w:val="16"/>
                <w:szCs w:val="16"/>
              </w:rPr>
              <w:t>/</w:t>
            </w:r>
            <w:proofErr w:type="spellStart"/>
            <w:r w:rsidRPr="00824504">
              <w:rPr>
                <w:rFonts w:ascii="Calibri" w:hAnsi="Calibri" w:cs="Calibri"/>
                <w:color w:val="000000"/>
                <w:sz w:val="16"/>
                <w:szCs w:val="16"/>
              </w:rPr>
              <w:t>Pfizer:Research</w:t>
            </w:r>
            <w:proofErr w:type="spellEnd"/>
            <w:r w:rsidRPr="00824504">
              <w:rPr>
                <w:rFonts w:ascii="Calibri" w:hAnsi="Calibri" w:cs="Calibri"/>
                <w:color w:val="000000"/>
                <w:sz w:val="16"/>
                <w:szCs w:val="16"/>
              </w:rPr>
              <w:t xml:space="preserve"> Grant Overall Principal </w:t>
            </w:r>
            <w:proofErr w:type="spellStart"/>
            <w:r w:rsidRPr="00824504">
              <w:rPr>
                <w:rFonts w:ascii="Calibri" w:hAnsi="Calibri" w:cs="Calibri"/>
                <w:color w:val="000000"/>
                <w:sz w:val="16"/>
                <w:szCs w:val="16"/>
              </w:rPr>
              <w:t>Investigator,BSC:Research</w:t>
            </w:r>
            <w:proofErr w:type="spellEnd"/>
            <w:r w:rsidRPr="00824504">
              <w:rPr>
                <w:rFonts w:ascii="Calibri" w:hAnsi="Calibri" w:cs="Calibri"/>
                <w:color w:val="000000"/>
                <w:sz w:val="16"/>
                <w:szCs w:val="16"/>
              </w:rPr>
              <w:t xml:space="preserve"> Grant Overall Principal </w:t>
            </w:r>
            <w:proofErr w:type="spellStart"/>
            <w:r w:rsidRPr="00824504">
              <w:rPr>
                <w:rFonts w:ascii="Calibri" w:hAnsi="Calibri" w:cs="Calibri"/>
                <w:color w:val="000000"/>
                <w:sz w:val="16"/>
                <w:szCs w:val="16"/>
              </w:rPr>
              <w:t>Investigator,Amgen:Research</w:t>
            </w:r>
            <w:proofErr w:type="spellEnd"/>
            <w:r w:rsidRPr="00824504">
              <w:rPr>
                <w:rFonts w:ascii="Calibri" w:hAnsi="Calibri" w:cs="Calibri"/>
                <w:color w:val="000000"/>
                <w:sz w:val="16"/>
                <w:szCs w:val="16"/>
              </w:rPr>
              <w:t xml:space="preserve"> Grant Overall Principal </w:t>
            </w:r>
            <w:proofErr w:type="spellStart"/>
            <w:r w:rsidRPr="00824504">
              <w:rPr>
                <w:rFonts w:ascii="Calibri" w:hAnsi="Calibri" w:cs="Calibri"/>
                <w:color w:val="000000"/>
                <w:sz w:val="16"/>
                <w:szCs w:val="16"/>
              </w:rPr>
              <w:t>Investigator,Alexion:Research</w:t>
            </w:r>
            <w:proofErr w:type="spellEnd"/>
            <w:r w:rsidRPr="00824504">
              <w:rPr>
                <w:rFonts w:ascii="Calibri" w:hAnsi="Calibri" w:cs="Calibri"/>
                <w:color w:val="000000"/>
                <w:sz w:val="16"/>
                <w:szCs w:val="16"/>
              </w:rPr>
              <w:t xml:space="preserve"> Grant Overall Principal </w:t>
            </w:r>
            <w:proofErr w:type="spellStart"/>
            <w:r w:rsidRPr="00824504">
              <w:rPr>
                <w:rFonts w:ascii="Calibri" w:hAnsi="Calibri" w:cs="Calibri"/>
                <w:color w:val="000000"/>
                <w:sz w:val="16"/>
                <w:szCs w:val="16"/>
              </w:rPr>
              <w:t>Investigator,BSC:Scientific</w:t>
            </w:r>
            <w:proofErr w:type="spellEnd"/>
            <w:r w:rsidRPr="00824504">
              <w:rPr>
                <w:rFonts w:ascii="Calibri" w:hAnsi="Calibri" w:cs="Calibri"/>
                <w:color w:val="000000"/>
                <w:sz w:val="16"/>
                <w:szCs w:val="16"/>
              </w:rPr>
              <w:t xml:space="preserve">/Medical Advisory Board </w:t>
            </w:r>
            <w:proofErr w:type="spellStart"/>
            <w:r w:rsidRPr="00824504">
              <w:rPr>
                <w:rFonts w:ascii="Calibri" w:hAnsi="Calibri" w:cs="Calibri"/>
                <w:color w:val="000000"/>
                <w:sz w:val="16"/>
                <w:szCs w:val="16"/>
              </w:rPr>
              <w:t>Member,BCRI:Scientific</w:t>
            </w:r>
            <w:proofErr w:type="spellEnd"/>
            <w:r w:rsidRPr="00824504">
              <w:rPr>
                <w:rFonts w:ascii="Calibri" w:hAnsi="Calibri" w:cs="Calibri"/>
                <w:color w:val="000000"/>
                <w:sz w:val="16"/>
                <w:szCs w:val="16"/>
              </w:rPr>
              <w:t xml:space="preserve">/Medical Advisory Board </w:t>
            </w:r>
            <w:proofErr w:type="spellStart"/>
            <w:r w:rsidRPr="00824504">
              <w:rPr>
                <w:rFonts w:ascii="Calibri" w:hAnsi="Calibri" w:cs="Calibri"/>
                <w:color w:val="000000"/>
                <w:sz w:val="16"/>
                <w:szCs w:val="16"/>
              </w:rPr>
              <w:t>Member,PERC:Scientific</w:t>
            </w:r>
            <w:proofErr w:type="spellEnd"/>
            <w:r w:rsidRPr="00824504">
              <w:rPr>
                <w:rFonts w:ascii="Calibri" w:hAnsi="Calibri" w:cs="Calibri"/>
                <w:color w:val="000000"/>
                <w:sz w:val="16"/>
                <w:szCs w:val="16"/>
              </w:rPr>
              <w:t xml:space="preserve">/Medical Advisory Board </w:t>
            </w:r>
            <w:proofErr w:type="spellStart"/>
            <w:r w:rsidRPr="00824504">
              <w:rPr>
                <w:rFonts w:ascii="Calibri" w:hAnsi="Calibri" w:cs="Calibri"/>
                <w:color w:val="000000"/>
                <w:sz w:val="16"/>
                <w:szCs w:val="16"/>
              </w:rPr>
              <w:t>Member,SYNTACTX:Scientific</w:t>
            </w:r>
            <w:proofErr w:type="spellEnd"/>
            <w:r w:rsidRPr="00824504">
              <w:rPr>
                <w:rFonts w:ascii="Calibri" w:hAnsi="Calibri" w:cs="Calibri"/>
                <w:color w:val="000000"/>
                <w:sz w:val="16"/>
                <w:szCs w:val="16"/>
              </w:rPr>
              <w:t xml:space="preserve">/Medical Advisory Board </w:t>
            </w:r>
            <w:proofErr w:type="spellStart"/>
            <w:r w:rsidRPr="00824504">
              <w:rPr>
                <w:rFonts w:ascii="Calibri" w:hAnsi="Calibri" w:cs="Calibri"/>
                <w:color w:val="000000"/>
                <w:sz w:val="16"/>
                <w:szCs w:val="16"/>
              </w:rPr>
              <w:t>Member,AMGEN:Scientific</w:t>
            </w:r>
            <w:proofErr w:type="spellEnd"/>
            <w:r w:rsidRPr="00824504">
              <w:rPr>
                <w:rFonts w:ascii="Calibri" w:hAnsi="Calibri" w:cs="Calibri"/>
                <w:color w:val="000000"/>
                <w:sz w:val="16"/>
                <w:szCs w:val="16"/>
              </w:rPr>
              <w:t>/Medical Advisory Board Member</w:t>
            </w:r>
          </w:p>
        </w:tc>
      </w:tr>
      <w:tr w:rsidR="00AE5FC0" w:rsidRPr="00824504" w14:paraId="18708F97"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3C14D9B2" w14:textId="77777777" w:rsidR="00AE5FC0" w:rsidRPr="00824504" w:rsidRDefault="00AE5FC0" w:rsidP="00AE5FC0">
            <w:pPr>
              <w:jc w:val="center"/>
              <w:rPr>
                <w:rFonts w:ascii="Calibri" w:hAnsi="Calibri" w:cs="Calibri"/>
                <w:color w:val="000000"/>
                <w:sz w:val="16"/>
                <w:szCs w:val="16"/>
              </w:rPr>
            </w:pPr>
            <w:proofErr w:type="spellStart"/>
            <w:r w:rsidRPr="00824504">
              <w:rPr>
                <w:rFonts w:ascii="Calibri" w:hAnsi="Calibri" w:cs="Calibri"/>
                <w:color w:val="000000"/>
                <w:sz w:val="16"/>
                <w:szCs w:val="16"/>
              </w:rPr>
              <w:t>Aruna</w:t>
            </w:r>
            <w:proofErr w:type="spellEnd"/>
          </w:p>
        </w:tc>
        <w:tc>
          <w:tcPr>
            <w:tcW w:w="2331" w:type="dxa"/>
            <w:tcBorders>
              <w:top w:val="nil"/>
              <w:left w:val="nil"/>
              <w:bottom w:val="single" w:sz="4" w:space="0" w:color="auto"/>
              <w:right w:val="single" w:sz="4" w:space="0" w:color="auto"/>
            </w:tcBorders>
            <w:shd w:val="clear" w:color="auto" w:fill="auto"/>
            <w:hideMark/>
          </w:tcPr>
          <w:p w14:paraId="06F04CD2"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Pradhan, MD, MPH</w:t>
            </w:r>
          </w:p>
        </w:tc>
        <w:tc>
          <w:tcPr>
            <w:tcW w:w="7200" w:type="dxa"/>
            <w:tcBorders>
              <w:top w:val="nil"/>
              <w:left w:val="nil"/>
              <w:bottom w:val="single" w:sz="4" w:space="0" w:color="auto"/>
              <w:right w:val="single" w:sz="4" w:space="0" w:color="auto"/>
            </w:tcBorders>
            <w:shd w:val="clear" w:color="auto" w:fill="auto"/>
            <w:hideMark/>
          </w:tcPr>
          <w:p w14:paraId="4BBFCEE2"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 xml:space="preserve">Iowa Research </w:t>
            </w:r>
            <w:proofErr w:type="spellStart"/>
            <w:r w:rsidRPr="00824504">
              <w:rPr>
                <w:rFonts w:ascii="Calibri" w:hAnsi="Calibri" w:cs="Calibri"/>
                <w:color w:val="000000"/>
                <w:sz w:val="16"/>
                <w:szCs w:val="16"/>
              </w:rPr>
              <w:t>Institute:Research</w:t>
            </w:r>
            <w:proofErr w:type="spellEnd"/>
            <w:r w:rsidRPr="00824504">
              <w:rPr>
                <w:rFonts w:ascii="Calibri" w:hAnsi="Calibri" w:cs="Calibri"/>
                <w:color w:val="000000"/>
                <w:sz w:val="16"/>
                <w:szCs w:val="16"/>
              </w:rPr>
              <w:t xml:space="preserve"> Grant Overall Principal Investigator</w:t>
            </w:r>
          </w:p>
        </w:tc>
      </w:tr>
      <w:tr w:rsidR="00AE5FC0" w:rsidRPr="00824504" w14:paraId="3DC6A992"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31416561"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Elizabeth V.</w:t>
            </w:r>
          </w:p>
        </w:tc>
        <w:tc>
          <w:tcPr>
            <w:tcW w:w="2331" w:type="dxa"/>
            <w:tcBorders>
              <w:top w:val="nil"/>
              <w:left w:val="nil"/>
              <w:bottom w:val="single" w:sz="4" w:space="0" w:color="auto"/>
              <w:right w:val="single" w:sz="4" w:space="0" w:color="auto"/>
            </w:tcBorders>
            <w:shd w:val="clear" w:color="auto" w:fill="auto"/>
            <w:hideMark/>
          </w:tcPr>
          <w:p w14:paraId="34DB05B1" w14:textId="77777777" w:rsidR="00AE5FC0" w:rsidRPr="00824504" w:rsidRDefault="00AE5FC0" w:rsidP="00AE5FC0">
            <w:pPr>
              <w:jc w:val="center"/>
              <w:rPr>
                <w:rFonts w:ascii="Calibri" w:hAnsi="Calibri" w:cs="Calibri"/>
                <w:color w:val="000000"/>
                <w:sz w:val="16"/>
                <w:szCs w:val="16"/>
              </w:rPr>
            </w:pPr>
            <w:proofErr w:type="spellStart"/>
            <w:r w:rsidRPr="00824504">
              <w:rPr>
                <w:rFonts w:ascii="Calibri" w:hAnsi="Calibri" w:cs="Calibri"/>
                <w:color w:val="000000"/>
                <w:sz w:val="16"/>
                <w:szCs w:val="16"/>
              </w:rPr>
              <w:t>Ratchford</w:t>
            </w:r>
            <w:proofErr w:type="spellEnd"/>
            <w:r w:rsidRPr="00824504">
              <w:rPr>
                <w:rFonts w:ascii="Calibri" w:hAnsi="Calibri" w:cs="Calibri"/>
                <w:color w:val="000000"/>
                <w:sz w:val="16"/>
                <w:szCs w:val="16"/>
              </w:rPr>
              <w:t>, MD, FSVM</w:t>
            </w:r>
          </w:p>
        </w:tc>
        <w:tc>
          <w:tcPr>
            <w:tcW w:w="7200" w:type="dxa"/>
            <w:tcBorders>
              <w:top w:val="nil"/>
              <w:left w:val="nil"/>
              <w:bottom w:val="single" w:sz="4" w:space="0" w:color="auto"/>
              <w:right w:val="single" w:sz="4" w:space="0" w:color="auto"/>
            </w:tcBorders>
            <w:shd w:val="clear" w:color="auto" w:fill="auto"/>
            <w:hideMark/>
          </w:tcPr>
          <w:p w14:paraId="51762DC4"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Genentech (spouse):Employee</w:t>
            </w:r>
          </w:p>
        </w:tc>
      </w:tr>
      <w:tr w:rsidR="00AE5FC0" w:rsidRPr="00824504" w14:paraId="645C208B"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09641910"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Kevin</w:t>
            </w:r>
          </w:p>
        </w:tc>
        <w:tc>
          <w:tcPr>
            <w:tcW w:w="2331" w:type="dxa"/>
            <w:tcBorders>
              <w:top w:val="nil"/>
              <w:left w:val="nil"/>
              <w:bottom w:val="single" w:sz="4" w:space="0" w:color="auto"/>
              <w:right w:val="single" w:sz="4" w:space="0" w:color="auto"/>
            </w:tcBorders>
            <w:shd w:val="clear" w:color="auto" w:fill="auto"/>
            <w:hideMark/>
          </w:tcPr>
          <w:p w14:paraId="6022382D"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Rogers</w:t>
            </w:r>
          </w:p>
        </w:tc>
        <w:tc>
          <w:tcPr>
            <w:tcW w:w="7200" w:type="dxa"/>
            <w:tcBorders>
              <w:top w:val="nil"/>
              <w:left w:val="nil"/>
              <w:bottom w:val="single" w:sz="4" w:space="0" w:color="auto"/>
              <w:right w:val="single" w:sz="4" w:space="0" w:color="auto"/>
            </w:tcBorders>
            <w:shd w:val="clear" w:color="auto" w:fill="auto"/>
            <w:hideMark/>
          </w:tcPr>
          <w:p w14:paraId="1BD20D7C"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NA</w:t>
            </w:r>
          </w:p>
        </w:tc>
      </w:tr>
      <w:tr w:rsidR="00AE5FC0" w:rsidRPr="00824504" w14:paraId="4FEAC1DC"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3D594DD0"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Tracy</w:t>
            </w:r>
          </w:p>
        </w:tc>
        <w:tc>
          <w:tcPr>
            <w:tcW w:w="2331" w:type="dxa"/>
            <w:tcBorders>
              <w:top w:val="nil"/>
              <w:left w:val="nil"/>
              <w:bottom w:val="single" w:sz="4" w:space="0" w:color="auto"/>
              <w:right w:val="single" w:sz="4" w:space="0" w:color="auto"/>
            </w:tcBorders>
            <w:shd w:val="clear" w:color="auto" w:fill="auto"/>
            <w:hideMark/>
          </w:tcPr>
          <w:p w14:paraId="260AEBD2"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Sandstrom</w:t>
            </w:r>
          </w:p>
        </w:tc>
        <w:tc>
          <w:tcPr>
            <w:tcW w:w="7200" w:type="dxa"/>
            <w:tcBorders>
              <w:top w:val="nil"/>
              <w:left w:val="nil"/>
              <w:bottom w:val="single" w:sz="4" w:space="0" w:color="auto"/>
              <w:right w:val="single" w:sz="4" w:space="0" w:color="auto"/>
            </w:tcBorders>
            <w:shd w:val="clear" w:color="auto" w:fill="auto"/>
            <w:hideMark/>
          </w:tcPr>
          <w:p w14:paraId="0C05A72B"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NA</w:t>
            </w:r>
          </w:p>
        </w:tc>
      </w:tr>
      <w:tr w:rsidR="00AE5FC0" w:rsidRPr="00824504" w14:paraId="550549DE"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7C1BF953"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Robert M.</w:t>
            </w:r>
          </w:p>
        </w:tc>
        <w:tc>
          <w:tcPr>
            <w:tcW w:w="2331" w:type="dxa"/>
            <w:tcBorders>
              <w:top w:val="nil"/>
              <w:left w:val="nil"/>
              <w:bottom w:val="single" w:sz="4" w:space="0" w:color="auto"/>
              <w:right w:val="single" w:sz="4" w:space="0" w:color="auto"/>
            </w:tcBorders>
            <w:shd w:val="clear" w:color="auto" w:fill="auto"/>
            <w:hideMark/>
          </w:tcPr>
          <w:p w14:paraId="5838CE47" w14:textId="77777777" w:rsidR="00AE5FC0" w:rsidRPr="00824504" w:rsidRDefault="00AE5FC0" w:rsidP="00AE5FC0">
            <w:pPr>
              <w:jc w:val="center"/>
              <w:rPr>
                <w:rFonts w:ascii="Calibri" w:hAnsi="Calibri" w:cs="Calibri"/>
                <w:color w:val="000000"/>
                <w:sz w:val="16"/>
                <w:szCs w:val="16"/>
              </w:rPr>
            </w:pPr>
            <w:proofErr w:type="spellStart"/>
            <w:r w:rsidRPr="00824504">
              <w:rPr>
                <w:rFonts w:ascii="Calibri" w:hAnsi="Calibri" w:cs="Calibri"/>
                <w:color w:val="000000"/>
                <w:sz w:val="16"/>
                <w:szCs w:val="16"/>
              </w:rPr>
              <w:t>Schainfeld</w:t>
            </w:r>
            <w:proofErr w:type="spellEnd"/>
            <w:r w:rsidRPr="00824504">
              <w:rPr>
                <w:rFonts w:ascii="Calibri" w:hAnsi="Calibri" w:cs="Calibri"/>
                <w:color w:val="000000"/>
                <w:sz w:val="16"/>
                <w:szCs w:val="16"/>
              </w:rPr>
              <w:t>, DO</w:t>
            </w:r>
          </w:p>
        </w:tc>
        <w:tc>
          <w:tcPr>
            <w:tcW w:w="7200" w:type="dxa"/>
            <w:tcBorders>
              <w:top w:val="nil"/>
              <w:left w:val="nil"/>
              <w:bottom w:val="single" w:sz="4" w:space="0" w:color="auto"/>
              <w:right w:val="single" w:sz="4" w:space="0" w:color="auto"/>
            </w:tcBorders>
            <w:shd w:val="clear" w:color="auto" w:fill="auto"/>
            <w:hideMark/>
          </w:tcPr>
          <w:p w14:paraId="164E4DA4"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NA</w:t>
            </w:r>
          </w:p>
        </w:tc>
      </w:tr>
      <w:tr w:rsidR="00AE5FC0" w:rsidRPr="00824504" w14:paraId="6371718A"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46EFB9D1"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Samir</w:t>
            </w:r>
          </w:p>
        </w:tc>
        <w:tc>
          <w:tcPr>
            <w:tcW w:w="2331" w:type="dxa"/>
            <w:tcBorders>
              <w:top w:val="nil"/>
              <w:left w:val="nil"/>
              <w:bottom w:val="single" w:sz="4" w:space="0" w:color="auto"/>
              <w:right w:val="single" w:sz="4" w:space="0" w:color="auto"/>
            </w:tcBorders>
            <w:shd w:val="clear" w:color="auto" w:fill="auto"/>
            <w:hideMark/>
          </w:tcPr>
          <w:p w14:paraId="75B85D8A"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Shah</w:t>
            </w:r>
          </w:p>
        </w:tc>
        <w:tc>
          <w:tcPr>
            <w:tcW w:w="7200" w:type="dxa"/>
            <w:tcBorders>
              <w:top w:val="nil"/>
              <w:left w:val="nil"/>
              <w:bottom w:val="single" w:sz="4" w:space="0" w:color="auto"/>
              <w:right w:val="single" w:sz="4" w:space="0" w:color="auto"/>
            </w:tcBorders>
            <w:shd w:val="clear" w:color="auto" w:fill="auto"/>
            <w:hideMark/>
          </w:tcPr>
          <w:p w14:paraId="3CE97670"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NA</w:t>
            </w:r>
          </w:p>
        </w:tc>
      </w:tr>
      <w:tr w:rsidR="00AE5FC0" w:rsidRPr="00824504" w14:paraId="496C4C1D"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121DA695"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Aditya</w:t>
            </w:r>
          </w:p>
        </w:tc>
        <w:tc>
          <w:tcPr>
            <w:tcW w:w="2331" w:type="dxa"/>
            <w:tcBorders>
              <w:top w:val="nil"/>
              <w:left w:val="nil"/>
              <w:bottom w:val="single" w:sz="4" w:space="0" w:color="auto"/>
              <w:right w:val="single" w:sz="4" w:space="0" w:color="auto"/>
            </w:tcBorders>
            <w:shd w:val="clear" w:color="auto" w:fill="auto"/>
            <w:hideMark/>
          </w:tcPr>
          <w:p w14:paraId="168C67BD"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Sharma</w:t>
            </w:r>
          </w:p>
        </w:tc>
        <w:tc>
          <w:tcPr>
            <w:tcW w:w="7200" w:type="dxa"/>
            <w:tcBorders>
              <w:top w:val="nil"/>
              <w:left w:val="nil"/>
              <w:bottom w:val="single" w:sz="4" w:space="0" w:color="auto"/>
              <w:right w:val="single" w:sz="4" w:space="0" w:color="auto"/>
            </w:tcBorders>
            <w:shd w:val="clear" w:color="auto" w:fill="auto"/>
            <w:hideMark/>
          </w:tcPr>
          <w:p w14:paraId="23748DB0"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 xml:space="preserve">Boston Scientific </w:t>
            </w:r>
            <w:proofErr w:type="spellStart"/>
            <w:r w:rsidRPr="00824504">
              <w:rPr>
                <w:rFonts w:ascii="Calibri" w:hAnsi="Calibri" w:cs="Calibri"/>
                <w:color w:val="000000"/>
                <w:sz w:val="16"/>
                <w:szCs w:val="16"/>
              </w:rPr>
              <w:t>Corporation:Research</w:t>
            </w:r>
            <w:proofErr w:type="spellEnd"/>
            <w:r w:rsidRPr="00824504">
              <w:rPr>
                <w:rFonts w:ascii="Calibri" w:hAnsi="Calibri" w:cs="Calibri"/>
                <w:color w:val="000000"/>
                <w:sz w:val="16"/>
                <w:szCs w:val="16"/>
              </w:rPr>
              <w:t xml:space="preserve"> Grant Site Principal </w:t>
            </w:r>
            <w:proofErr w:type="spellStart"/>
            <w:r w:rsidRPr="00824504">
              <w:rPr>
                <w:rFonts w:ascii="Calibri" w:hAnsi="Calibri" w:cs="Calibri"/>
                <w:color w:val="000000"/>
                <w:sz w:val="16"/>
                <w:szCs w:val="16"/>
              </w:rPr>
              <w:t>Investigator,Boston</w:t>
            </w:r>
            <w:proofErr w:type="spellEnd"/>
            <w:r w:rsidRPr="00824504">
              <w:rPr>
                <w:rFonts w:ascii="Calibri" w:hAnsi="Calibri" w:cs="Calibri"/>
                <w:color w:val="000000"/>
                <w:sz w:val="16"/>
                <w:szCs w:val="16"/>
              </w:rPr>
              <w:t xml:space="preserve"> Scientific </w:t>
            </w:r>
            <w:proofErr w:type="spellStart"/>
            <w:r w:rsidRPr="00824504">
              <w:rPr>
                <w:rFonts w:ascii="Calibri" w:hAnsi="Calibri" w:cs="Calibri"/>
                <w:color w:val="000000"/>
                <w:sz w:val="16"/>
                <w:szCs w:val="16"/>
              </w:rPr>
              <w:t>Corporation:Consultant,Vascular</w:t>
            </w:r>
            <w:proofErr w:type="spellEnd"/>
            <w:r w:rsidRPr="00824504">
              <w:rPr>
                <w:rFonts w:ascii="Calibri" w:hAnsi="Calibri" w:cs="Calibri"/>
                <w:color w:val="000000"/>
                <w:sz w:val="16"/>
                <w:szCs w:val="16"/>
              </w:rPr>
              <w:t xml:space="preserve"> </w:t>
            </w:r>
            <w:proofErr w:type="spellStart"/>
            <w:r w:rsidRPr="00824504">
              <w:rPr>
                <w:rFonts w:ascii="Calibri" w:hAnsi="Calibri" w:cs="Calibri"/>
                <w:color w:val="000000"/>
                <w:sz w:val="16"/>
                <w:szCs w:val="16"/>
              </w:rPr>
              <w:t>Medcure:Research</w:t>
            </w:r>
            <w:proofErr w:type="spellEnd"/>
            <w:r w:rsidRPr="00824504">
              <w:rPr>
                <w:rFonts w:ascii="Calibri" w:hAnsi="Calibri" w:cs="Calibri"/>
                <w:color w:val="000000"/>
                <w:sz w:val="16"/>
                <w:szCs w:val="16"/>
              </w:rPr>
              <w:t xml:space="preserve"> Grant Site Principal Investigator</w:t>
            </w:r>
          </w:p>
        </w:tc>
      </w:tr>
      <w:tr w:rsidR="00AE5FC0" w:rsidRPr="00824504" w14:paraId="3C39F9C3"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5AB0D0B2"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Piotr</w:t>
            </w:r>
          </w:p>
        </w:tc>
        <w:tc>
          <w:tcPr>
            <w:tcW w:w="2331" w:type="dxa"/>
            <w:tcBorders>
              <w:top w:val="nil"/>
              <w:left w:val="nil"/>
              <w:bottom w:val="single" w:sz="4" w:space="0" w:color="auto"/>
              <w:right w:val="single" w:sz="4" w:space="0" w:color="auto"/>
            </w:tcBorders>
            <w:shd w:val="clear" w:color="auto" w:fill="auto"/>
            <w:hideMark/>
          </w:tcPr>
          <w:p w14:paraId="4C43268A" w14:textId="77777777" w:rsidR="00AE5FC0" w:rsidRPr="00824504" w:rsidRDefault="00AE5FC0" w:rsidP="00AE5FC0">
            <w:pPr>
              <w:jc w:val="center"/>
              <w:rPr>
                <w:rFonts w:ascii="Calibri" w:hAnsi="Calibri" w:cs="Calibri"/>
                <w:color w:val="000000"/>
                <w:sz w:val="16"/>
                <w:szCs w:val="16"/>
              </w:rPr>
            </w:pPr>
            <w:proofErr w:type="spellStart"/>
            <w:r w:rsidRPr="00824504">
              <w:rPr>
                <w:rFonts w:ascii="Calibri" w:hAnsi="Calibri" w:cs="Calibri"/>
                <w:color w:val="000000"/>
                <w:sz w:val="16"/>
                <w:szCs w:val="16"/>
              </w:rPr>
              <w:t>Sobieszczyk</w:t>
            </w:r>
            <w:proofErr w:type="spellEnd"/>
          </w:p>
        </w:tc>
        <w:tc>
          <w:tcPr>
            <w:tcW w:w="7200" w:type="dxa"/>
            <w:tcBorders>
              <w:top w:val="nil"/>
              <w:left w:val="nil"/>
              <w:bottom w:val="single" w:sz="4" w:space="0" w:color="auto"/>
              <w:right w:val="single" w:sz="4" w:space="0" w:color="auto"/>
            </w:tcBorders>
            <w:shd w:val="clear" w:color="auto" w:fill="auto"/>
            <w:hideMark/>
          </w:tcPr>
          <w:p w14:paraId="472A48DC"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NA</w:t>
            </w:r>
          </w:p>
        </w:tc>
      </w:tr>
      <w:tr w:rsidR="00AE5FC0" w:rsidRPr="00824504" w14:paraId="0106ABE7"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172F7F84" w14:textId="77777777" w:rsidR="00AE5FC0" w:rsidRPr="00824504" w:rsidRDefault="00AE5FC0" w:rsidP="00AE5FC0">
            <w:pPr>
              <w:jc w:val="center"/>
              <w:rPr>
                <w:rFonts w:ascii="Calibri" w:hAnsi="Calibri" w:cs="Calibri"/>
                <w:color w:val="000000"/>
                <w:sz w:val="16"/>
                <w:szCs w:val="16"/>
              </w:rPr>
            </w:pPr>
            <w:proofErr w:type="spellStart"/>
            <w:r w:rsidRPr="00824504">
              <w:rPr>
                <w:rFonts w:ascii="Calibri" w:hAnsi="Calibri" w:cs="Calibri"/>
                <w:color w:val="000000"/>
                <w:sz w:val="16"/>
                <w:szCs w:val="16"/>
              </w:rPr>
              <w:t>Ido</w:t>
            </w:r>
            <w:proofErr w:type="spellEnd"/>
          </w:p>
        </w:tc>
        <w:tc>
          <w:tcPr>
            <w:tcW w:w="2331" w:type="dxa"/>
            <w:tcBorders>
              <w:top w:val="nil"/>
              <w:left w:val="nil"/>
              <w:bottom w:val="single" w:sz="4" w:space="0" w:color="auto"/>
              <w:right w:val="single" w:sz="4" w:space="0" w:color="auto"/>
            </w:tcBorders>
            <w:shd w:val="clear" w:color="auto" w:fill="auto"/>
            <w:hideMark/>
          </w:tcPr>
          <w:p w14:paraId="143B9DFB"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Weinberg</w:t>
            </w:r>
          </w:p>
        </w:tc>
        <w:tc>
          <w:tcPr>
            <w:tcW w:w="7200" w:type="dxa"/>
            <w:tcBorders>
              <w:top w:val="nil"/>
              <w:left w:val="nil"/>
              <w:bottom w:val="single" w:sz="4" w:space="0" w:color="auto"/>
              <w:right w:val="single" w:sz="4" w:space="0" w:color="auto"/>
            </w:tcBorders>
            <w:shd w:val="clear" w:color="auto" w:fill="auto"/>
            <w:hideMark/>
          </w:tcPr>
          <w:p w14:paraId="4E287468"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 xml:space="preserve">Magneto Thrombectomy </w:t>
            </w:r>
            <w:proofErr w:type="spellStart"/>
            <w:r w:rsidRPr="00824504">
              <w:rPr>
                <w:rFonts w:ascii="Calibri" w:hAnsi="Calibri" w:cs="Calibri"/>
                <w:color w:val="000000"/>
                <w:sz w:val="16"/>
                <w:szCs w:val="16"/>
              </w:rPr>
              <w:t>Solutions:Consultant,Penumbra</w:t>
            </w:r>
            <w:proofErr w:type="spellEnd"/>
            <w:r w:rsidRPr="00824504">
              <w:rPr>
                <w:rFonts w:ascii="Calibri" w:hAnsi="Calibri" w:cs="Calibri"/>
                <w:color w:val="000000"/>
                <w:sz w:val="16"/>
                <w:szCs w:val="16"/>
              </w:rPr>
              <w:t xml:space="preserve"> </w:t>
            </w:r>
            <w:proofErr w:type="spellStart"/>
            <w:r w:rsidRPr="00824504">
              <w:rPr>
                <w:rFonts w:ascii="Calibri" w:hAnsi="Calibri" w:cs="Calibri"/>
                <w:color w:val="000000"/>
                <w:sz w:val="16"/>
                <w:szCs w:val="16"/>
              </w:rPr>
              <w:t>Inc.,:Research</w:t>
            </w:r>
            <w:proofErr w:type="spellEnd"/>
            <w:r w:rsidRPr="00824504">
              <w:rPr>
                <w:rFonts w:ascii="Calibri" w:hAnsi="Calibri" w:cs="Calibri"/>
                <w:color w:val="000000"/>
                <w:sz w:val="16"/>
                <w:szCs w:val="16"/>
              </w:rPr>
              <w:t xml:space="preserve"> Grant Site Principal Investigator</w:t>
            </w:r>
          </w:p>
        </w:tc>
      </w:tr>
      <w:tr w:rsidR="00AE5FC0" w:rsidRPr="00824504" w14:paraId="2CC5EC04"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77FD6287"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Christopher J.</w:t>
            </w:r>
          </w:p>
        </w:tc>
        <w:tc>
          <w:tcPr>
            <w:tcW w:w="2331" w:type="dxa"/>
            <w:tcBorders>
              <w:top w:val="nil"/>
              <w:left w:val="nil"/>
              <w:bottom w:val="single" w:sz="4" w:space="0" w:color="auto"/>
              <w:right w:val="single" w:sz="4" w:space="0" w:color="auto"/>
            </w:tcBorders>
            <w:shd w:val="clear" w:color="auto" w:fill="auto"/>
            <w:hideMark/>
          </w:tcPr>
          <w:p w14:paraId="4EB9DC4A"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White, MD</w:t>
            </w:r>
          </w:p>
        </w:tc>
        <w:tc>
          <w:tcPr>
            <w:tcW w:w="7200" w:type="dxa"/>
            <w:tcBorders>
              <w:top w:val="nil"/>
              <w:left w:val="nil"/>
              <w:bottom w:val="single" w:sz="4" w:space="0" w:color="auto"/>
              <w:right w:val="single" w:sz="4" w:space="0" w:color="auto"/>
            </w:tcBorders>
            <w:shd w:val="clear" w:color="auto" w:fill="auto"/>
            <w:hideMark/>
          </w:tcPr>
          <w:p w14:paraId="4B44E304" w14:textId="77777777" w:rsidR="00AE5FC0" w:rsidRPr="00824504" w:rsidRDefault="00AE5FC0" w:rsidP="00AE5FC0">
            <w:pPr>
              <w:jc w:val="center"/>
              <w:rPr>
                <w:rFonts w:ascii="Calibri" w:hAnsi="Calibri" w:cs="Calibri"/>
                <w:color w:val="000000"/>
                <w:sz w:val="16"/>
                <w:szCs w:val="16"/>
              </w:rPr>
            </w:pPr>
            <w:proofErr w:type="spellStart"/>
            <w:r w:rsidRPr="00824504">
              <w:rPr>
                <w:rFonts w:ascii="Calibri" w:hAnsi="Calibri" w:cs="Calibri"/>
                <w:color w:val="000000"/>
                <w:sz w:val="16"/>
                <w:szCs w:val="16"/>
              </w:rPr>
              <w:t>Bard:Scientific</w:t>
            </w:r>
            <w:proofErr w:type="spellEnd"/>
            <w:r w:rsidRPr="00824504">
              <w:rPr>
                <w:rFonts w:ascii="Calibri" w:hAnsi="Calibri" w:cs="Calibri"/>
                <w:color w:val="000000"/>
                <w:sz w:val="16"/>
                <w:szCs w:val="16"/>
              </w:rPr>
              <w:t xml:space="preserve">/Medical Advisory Board </w:t>
            </w:r>
            <w:proofErr w:type="spellStart"/>
            <w:r w:rsidRPr="00824504">
              <w:rPr>
                <w:rFonts w:ascii="Calibri" w:hAnsi="Calibri" w:cs="Calibri"/>
                <w:color w:val="000000"/>
                <w:sz w:val="16"/>
                <w:szCs w:val="16"/>
              </w:rPr>
              <w:t>Member,Lutonix:Scientific</w:t>
            </w:r>
            <w:proofErr w:type="spellEnd"/>
            <w:r w:rsidRPr="00824504">
              <w:rPr>
                <w:rFonts w:ascii="Calibri" w:hAnsi="Calibri" w:cs="Calibri"/>
                <w:color w:val="000000"/>
                <w:sz w:val="16"/>
                <w:szCs w:val="16"/>
              </w:rPr>
              <w:t xml:space="preserve">/Medical Advisory Board </w:t>
            </w:r>
            <w:proofErr w:type="spellStart"/>
            <w:r w:rsidRPr="00824504">
              <w:rPr>
                <w:rFonts w:ascii="Calibri" w:hAnsi="Calibri" w:cs="Calibri"/>
                <w:color w:val="000000"/>
                <w:sz w:val="16"/>
                <w:szCs w:val="16"/>
              </w:rPr>
              <w:t>Member,Neovasc:Scientific</w:t>
            </w:r>
            <w:proofErr w:type="spellEnd"/>
            <w:r w:rsidRPr="00824504">
              <w:rPr>
                <w:rFonts w:ascii="Calibri" w:hAnsi="Calibri" w:cs="Calibri"/>
                <w:color w:val="000000"/>
                <w:sz w:val="16"/>
                <w:szCs w:val="16"/>
              </w:rPr>
              <w:t xml:space="preserve">/Medical Advisory Board </w:t>
            </w:r>
            <w:proofErr w:type="spellStart"/>
            <w:r w:rsidRPr="00824504">
              <w:rPr>
                <w:rFonts w:ascii="Calibri" w:hAnsi="Calibri" w:cs="Calibri"/>
                <w:color w:val="000000"/>
                <w:sz w:val="16"/>
                <w:szCs w:val="16"/>
              </w:rPr>
              <w:t>Member,</w:t>
            </w:r>
            <w:proofErr w:type="gramStart"/>
            <w:r w:rsidRPr="00824504">
              <w:rPr>
                <w:rFonts w:ascii="Calibri" w:hAnsi="Calibri" w:cs="Calibri"/>
                <w:color w:val="000000"/>
                <w:sz w:val="16"/>
                <w:szCs w:val="16"/>
              </w:rPr>
              <w:t>Astra-Zeneca</w:t>
            </w:r>
            <w:proofErr w:type="gramEnd"/>
            <w:r w:rsidRPr="00824504">
              <w:rPr>
                <w:rFonts w:ascii="Calibri" w:hAnsi="Calibri" w:cs="Calibri"/>
                <w:color w:val="000000"/>
                <w:sz w:val="16"/>
                <w:szCs w:val="16"/>
              </w:rPr>
              <w:t>:Scientific</w:t>
            </w:r>
            <w:proofErr w:type="spellEnd"/>
            <w:r w:rsidRPr="00824504">
              <w:rPr>
                <w:rFonts w:ascii="Calibri" w:hAnsi="Calibri" w:cs="Calibri"/>
                <w:color w:val="000000"/>
                <w:sz w:val="16"/>
                <w:szCs w:val="16"/>
              </w:rPr>
              <w:t>/Medical Advisory Board Member</w:t>
            </w:r>
          </w:p>
        </w:tc>
      </w:tr>
      <w:tr w:rsidR="00AE5FC0" w:rsidRPr="00824504" w14:paraId="5E801C6A" w14:textId="77777777" w:rsidTr="00824504">
        <w:trPr>
          <w:trHeight w:val="20"/>
        </w:trPr>
        <w:tc>
          <w:tcPr>
            <w:tcW w:w="1174" w:type="dxa"/>
            <w:tcBorders>
              <w:top w:val="nil"/>
              <w:left w:val="single" w:sz="4" w:space="0" w:color="auto"/>
              <w:bottom w:val="single" w:sz="4" w:space="0" w:color="auto"/>
              <w:right w:val="single" w:sz="4" w:space="0" w:color="auto"/>
            </w:tcBorders>
            <w:shd w:val="clear" w:color="auto" w:fill="auto"/>
            <w:hideMark/>
          </w:tcPr>
          <w:p w14:paraId="3FFC2DF2" w14:textId="77777777" w:rsidR="00AE5FC0" w:rsidRPr="00824504" w:rsidRDefault="00AE5FC0" w:rsidP="00AE5FC0">
            <w:pPr>
              <w:jc w:val="center"/>
              <w:rPr>
                <w:rFonts w:ascii="Calibri" w:hAnsi="Calibri" w:cs="Calibri"/>
                <w:color w:val="000000"/>
                <w:sz w:val="16"/>
                <w:szCs w:val="16"/>
              </w:rPr>
            </w:pPr>
            <w:r w:rsidRPr="00824504">
              <w:rPr>
                <w:rFonts w:ascii="Calibri" w:hAnsi="Calibri" w:cs="Calibri"/>
                <w:color w:val="000000"/>
                <w:sz w:val="16"/>
                <w:szCs w:val="16"/>
              </w:rPr>
              <w:t>R. Eugene</w:t>
            </w:r>
          </w:p>
        </w:tc>
        <w:tc>
          <w:tcPr>
            <w:tcW w:w="2331" w:type="dxa"/>
            <w:tcBorders>
              <w:top w:val="nil"/>
              <w:left w:val="nil"/>
              <w:bottom w:val="single" w:sz="4" w:space="0" w:color="auto"/>
              <w:right w:val="single" w:sz="4" w:space="0" w:color="auto"/>
            </w:tcBorders>
            <w:shd w:val="clear" w:color="auto" w:fill="auto"/>
            <w:hideMark/>
          </w:tcPr>
          <w:p w14:paraId="487B643F" w14:textId="77777777" w:rsidR="00AE5FC0" w:rsidRPr="00824504" w:rsidRDefault="00AE5FC0" w:rsidP="00AE5FC0">
            <w:pPr>
              <w:jc w:val="center"/>
              <w:rPr>
                <w:rFonts w:ascii="Calibri" w:hAnsi="Calibri" w:cs="Calibri"/>
                <w:color w:val="000000"/>
                <w:sz w:val="16"/>
                <w:szCs w:val="16"/>
              </w:rPr>
            </w:pPr>
            <w:proofErr w:type="spellStart"/>
            <w:r w:rsidRPr="00824504">
              <w:rPr>
                <w:rFonts w:ascii="Calibri" w:hAnsi="Calibri" w:cs="Calibri"/>
                <w:color w:val="000000"/>
                <w:sz w:val="16"/>
                <w:szCs w:val="16"/>
              </w:rPr>
              <w:t>Zierler</w:t>
            </w:r>
            <w:proofErr w:type="spellEnd"/>
            <w:r w:rsidRPr="00824504">
              <w:rPr>
                <w:rFonts w:ascii="Calibri" w:hAnsi="Calibri" w:cs="Calibri"/>
                <w:color w:val="000000"/>
                <w:sz w:val="16"/>
                <w:szCs w:val="16"/>
              </w:rPr>
              <w:t>, MD, FSVM</w:t>
            </w:r>
          </w:p>
        </w:tc>
        <w:tc>
          <w:tcPr>
            <w:tcW w:w="7200" w:type="dxa"/>
            <w:tcBorders>
              <w:top w:val="nil"/>
              <w:left w:val="nil"/>
              <w:bottom w:val="single" w:sz="4" w:space="0" w:color="auto"/>
              <w:right w:val="single" w:sz="4" w:space="0" w:color="auto"/>
            </w:tcBorders>
            <w:shd w:val="clear" w:color="auto" w:fill="auto"/>
            <w:hideMark/>
          </w:tcPr>
          <w:p w14:paraId="40C19BBB" w14:textId="77777777" w:rsidR="00AE5FC0" w:rsidRPr="00824504" w:rsidRDefault="00AE5FC0" w:rsidP="00AE5FC0">
            <w:pPr>
              <w:jc w:val="center"/>
              <w:rPr>
                <w:rFonts w:ascii="Calibri" w:hAnsi="Calibri" w:cs="Calibri"/>
                <w:color w:val="000000"/>
                <w:sz w:val="16"/>
                <w:szCs w:val="16"/>
              </w:rPr>
            </w:pPr>
            <w:proofErr w:type="spellStart"/>
            <w:r w:rsidRPr="00824504">
              <w:rPr>
                <w:rFonts w:ascii="Calibri" w:hAnsi="Calibri" w:cs="Calibri"/>
                <w:color w:val="000000"/>
                <w:sz w:val="16"/>
                <w:szCs w:val="16"/>
              </w:rPr>
              <w:t>None:Consultant</w:t>
            </w:r>
            <w:proofErr w:type="spellEnd"/>
          </w:p>
        </w:tc>
      </w:tr>
    </w:tbl>
    <w:p w14:paraId="58735ECC" w14:textId="77777777" w:rsidR="00AE5FC0" w:rsidRPr="00824504" w:rsidRDefault="00AE5FC0" w:rsidP="00680919">
      <w:pPr>
        <w:tabs>
          <w:tab w:val="left" w:pos="10260"/>
        </w:tabs>
        <w:ind w:right="79"/>
        <w:rPr>
          <w:rFonts w:ascii="Calibri" w:hAnsi="Calibri" w:cs="Calibri"/>
          <w:color w:val="FF0000"/>
        </w:rPr>
      </w:pPr>
    </w:p>
    <w:p w14:paraId="31441A74" w14:textId="77777777" w:rsidR="00971996" w:rsidRPr="00824504" w:rsidRDefault="00971996" w:rsidP="00971996">
      <w:pPr>
        <w:tabs>
          <w:tab w:val="left" w:pos="6480"/>
        </w:tabs>
        <w:ind w:right="3859"/>
        <w:rPr>
          <w:rFonts w:ascii="Calibri" w:hAnsi="Calibri" w:cs="Calibri"/>
        </w:rPr>
      </w:pPr>
      <w:r w:rsidRPr="00824504">
        <w:rPr>
          <w:rFonts w:ascii="Calibri" w:hAnsi="Calibri" w:cs="Calibri"/>
          <w:b/>
          <w:u w:val="single"/>
        </w:rPr>
        <w:t>How to Get Your Certificate</w:t>
      </w:r>
    </w:p>
    <w:p w14:paraId="57D95F70" w14:textId="7D9DAF4C" w:rsidR="00971996" w:rsidRPr="00824504" w:rsidRDefault="00971996" w:rsidP="00971996">
      <w:pPr>
        <w:numPr>
          <w:ilvl w:val="0"/>
          <w:numId w:val="18"/>
        </w:numPr>
        <w:tabs>
          <w:tab w:val="left" w:pos="360"/>
          <w:tab w:val="left" w:pos="6480"/>
        </w:tabs>
        <w:ind w:right="3859"/>
        <w:rPr>
          <w:rStyle w:val="Hyperlink"/>
          <w:rFonts w:ascii="Calibri" w:hAnsi="Calibri" w:cs="Calibri"/>
          <w:color w:val="auto"/>
          <w:u w:val="none"/>
        </w:rPr>
      </w:pPr>
      <w:r w:rsidRPr="00824504">
        <w:rPr>
          <w:rFonts w:ascii="Calibri" w:hAnsi="Calibri" w:cs="Calibri"/>
        </w:rPr>
        <w:t xml:space="preserve">Go to </w:t>
      </w:r>
      <w:hyperlink r:id="rId7" w:history="1">
        <w:r w:rsidRPr="00824504">
          <w:rPr>
            <w:rStyle w:val="Hyperlink"/>
            <w:rFonts w:ascii="Calibri" w:hAnsi="Calibri" w:cs="Calibri"/>
          </w:rPr>
          <w:t>http://svm.c</w:t>
        </w:r>
        <w:r w:rsidRPr="00824504">
          <w:rPr>
            <w:rStyle w:val="Hyperlink"/>
            <w:rFonts w:ascii="Calibri" w:hAnsi="Calibri" w:cs="Calibri"/>
          </w:rPr>
          <w:t>m</w:t>
        </w:r>
        <w:r w:rsidRPr="00824504">
          <w:rPr>
            <w:rStyle w:val="Hyperlink"/>
            <w:rFonts w:ascii="Calibri" w:hAnsi="Calibri" w:cs="Calibri"/>
          </w:rPr>
          <w:t>ecertificateonline.com</w:t>
        </w:r>
      </w:hyperlink>
      <w:r w:rsidRPr="00824504">
        <w:rPr>
          <w:rFonts w:ascii="Calibri" w:hAnsi="Calibri" w:cs="Calibri"/>
        </w:rPr>
        <w:t xml:space="preserve"> </w:t>
      </w:r>
    </w:p>
    <w:p w14:paraId="49FCB180" w14:textId="13378464" w:rsidR="00971996" w:rsidRPr="00824504" w:rsidRDefault="00971996" w:rsidP="00971996">
      <w:pPr>
        <w:numPr>
          <w:ilvl w:val="0"/>
          <w:numId w:val="18"/>
        </w:numPr>
        <w:tabs>
          <w:tab w:val="left" w:pos="360"/>
          <w:tab w:val="left" w:pos="6480"/>
        </w:tabs>
        <w:ind w:right="3859"/>
        <w:rPr>
          <w:rFonts w:ascii="Calibri" w:hAnsi="Calibri" w:cs="Calibri"/>
          <w:color w:val="000000" w:themeColor="text1"/>
        </w:rPr>
      </w:pPr>
      <w:r w:rsidRPr="00824504">
        <w:rPr>
          <w:rFonts w:ascii="Calibri" w:hAnsi="Calibri" w:cs="Calibri"/>
        </w:rPr>
        <w:t xml:space="preserve">Click on </w:t>
      </w:r>
      <w:r w:rsidRPr="00824504">
        <w:rPr>
          <w:rFonts w:ascii="Calibri" w:hAnsi="Calibri" w:cs="Calibri"/>
          <w:color w:val="000000" w:themeColor="text1"/>
        </w:rPr>
        <w:t>the “</w:t>
      </w:r>
      <w:r w:rsidR="00824504" w:rsidRPr="00824504">
        <w:rPr>
          <w:rFonts w:ascii="Calibri" w:hAnsi="Calibri" w:cs="Calibri"/>
          <w:b/>
          <w:bCs/>
          <w:color w:val="000000" w:themeColor="text1"/>
        </w:rPr>
        <w:t xml:space="preserve">2017 </w:t>
      </w:r>
      <w:r w:rsidRPr="00824504">
        <w:rPr>
          <w:rFonts w:ascii="Calibri" w:hAnsi="Calibri" w:cs="Calibri"/>
          <w:b/>
          <w:bCs/>
          <w:color w:val="000000" w:themeColor="text1"/>
        </w:rPr>
        <w:t>Board Review Course</w:t>
      </w:r>
      <w:r w:rsidRPr="00824504">
        <w:rPr>
          <w:rFonts w:ascii="Calibri" w:hAnsi="Calibri" w:cs="Calibri"/>
          <w:color w:val="000000" w:themeColor="text1"/>
        </w:rPr>
        <w:t>” link.</w:t>
      </w:r>
    </w:p>
    <w:p w14:paraId="4708CCF0" w14:textId="77777777" w:rsidR="00824504" w:rsidRPr="00357D48" w:rsidRDefault="00824504" w:rsidP="00824504">
      <w:pPr>
        <w:numPr>
          <w:ilvl w:val="0"/>
          <w:numId w:val="18"/>
        </w:numPr>
        <w:tabs>
          <w:tab w:val="left" w:pos="360"/>
          <w:tab w:val="left" w:pos="6480"/>
        </w:tabs>
        <w:ind w:right="1782"/>
        <w:rPr>
          <w:rFonts w:ascii="Calibri" w:hAnsi="Calibri" w:cs="Calibri"/>
        </w:rPr>
      </w:pPr>
      <w:r w:rsidRPr="00357D48">
        <w:rPr>
          <w:rFonts w:ascii="Calibri" w:hAnsi="Calibri" w:cs="Calibri"/>
          <w:noProof/>
        </w:rPr>
        <w:t>Evaluate the meeting and click the hyperlink provided on the last page to claim your credit certificate.</w:t>
      </w:r>
    </w:p>
    <w:p w14:paraId="37AADAE5" w14:textId="77777777" w:rsidR="00824504" w:rsidRDefault="00824504" w:rsidP="00824504">
      <w:pPr>
        <w:numPr>
          <w:ilvl w:val="0"/>
          <w:numId w:val="18"/>
        </w:numPr>
        <w:rPr>
          <w:rFonts w:ascii="Calibri" w:hAnsi="Calibri" w:cs="Calibri"/>
        </w:rPr>
      </w:pPr>
      <w:r w:rsidRPr="00357D48">
        <w:rPr>
          <w:rFonts w:ascii="Calibri" w:hAnsi="Calibri" w:cs="Calibri"/>
        </w:rPr>
        <w:t>Save/Download/Print all pages of your certificate for your records.</w:t>
      </w:r>
    </w:p>
    <w:p w14:paraId="309C5683" w14:textId="77777777" w:rsidR="00824504" w:rsidRPr="005E51D2" w:rsidRDefault="00824504" w:rsidP="00824504">
      <w:pPr>
        <w:numPr>
          <w:ilvl w:val="0"/>
          <w:numId w:val="18"/>
        </w:numPr>
        <w:rPr>
          <w:rFonts w:ascii="Calibri" w:hAnsi="Calibri" w:cs="Calibri"/>
        </w:rPr>
      </w:pPr>
      <w:r>
        <w:rPr>
          <w:rFonts w:ascii="Calibri" w:hAnsi="Calibri" w:cs="Calibri"/>
        </w:rPr>
        <w:t xml:space="preserve">If you lose your certificate, or need help, go to </w:t>
      </w:r>
      <w:hyperlink r:id="rId8" w:history="1">
        <w:r w:rsidRPr="005E51D2">
          <w:rPr>
            <w:rStyle w:val="Hyperlink"/>
            <w:rFonts w:ascii="Calibri" w:hAnsi="Calibri" w:cs="Calibri"/>
          </w:rPr>
          <w:t>help.cmecertificateonline.com</w:t>
        </w:r>
      </w:hyperlink>
    </w:p>
    <w:p w14:paraId="78AFB8D4" w14:textId="77777777" w:rsidR="00824504" w:rsidRPr="00357D48" w:rsidRDefault="00824504" w:rsidP="00824504">
      <w:pPr>
        <w:rPr>
          <w:rFonts w:ascii="Calibri" w:hAnsi="Calibri" w:cs="Calibri"/>
        </w:rPr>
      </w:pPr>
    </w:p>
    <w:p w14:paraId="5E818146" w14:textId="53DEAB98" w:rsidR="00F552C0" w:rsidRPr="00824504" w:rsidRDefault="00824504" w:rsidP="00824504">
      <w:pPr>
        <w:tabs>
          <w:tab w:val="left" w:pos="10260"/>
        </w:tabs>
        <w:ind w:right="79"/>
        <w:rPr>
          <w:rFonts w:ascii="Calibri" w:hAnsi="Calibri" w:cs="Calibri"/>
          <w:color w:val="FF0000"/>
        </w:rPr>
      </w:pPr>
      <w:r w:rsidRPr="00357D48">
        <w:rPr>
          <w:rFonts w:ascii="Calibri" w:hAnsi="Calibri" w:cs="Calibri"/>
        </w:rPr>
        <w:t xml:space="preserve">Questions? Email </w:t>
      </w:r>
      <w:hyperlink r:id="rId9" w:history="1">
        <w:r w:rsidRPr="00357D48">
          <w:rPr>
            <w:rStyle w:val="Hyperlink"/>
            <w:rFonts w:ascii="Calibri" w:hAnsi="Calibri" w:cs="Calibri"/>
          </w:rPr>
          <w:t>Certificate@AmedcoEmail.com</w:t>
        </w:r>
      </w:hyperlink>
    </w:p>
    <w:sectPr w:rsidR="00F552C0" w:rsidRPr="00824504" w:rsidSect="00F552C0">
      <w:type w:val="continuous"/>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7"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2" w15:restartNumberingAfterBreak="0">
    <w:nsid w:val="562C266C"/>
    <w:multiLevelType w:val="hybridMultilevel"/>
    <w:tmpl w:val="7A94DD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02422">
    <w:abstractNumId w:val="1"/>
  </w:num>
  <w:num w:numId="2" w16cid:durableId="1349597208">
    <w:abstractNumId w:val="15"/>
  </w:num>
  <w:num w:numId="3" w16cid:durableId="415171380">
    <w:abstractNumId w:val="13"/>
  </w:num>
  <w:num w:numId="4" w16cid:durableId="1496677823">
    <w:abstractNumId w:val="7"/>
  </w:num>
  <w:num w:numId="5" w16cid:durableId="1709067108">
    <w:abstractNumId w:val="10"/>
  </w:num>
  <w:num w:numId="6" w16cid:durableId="2104647884">
    <w:abstractNumId w:val="5"/>
  </w:num>
  <w:num w:numId="7" w16cid:durableId="690687588">
    <w:abstractNumId w:val="9"/>
  </w:num>
  <w:num w:numId="8" w16cid:durableId="2101833513">
    <w:abstractNumId w:val="0"/>
  </w:num>
  <w:num w:numId="9" w16cid:durableId="1975869690">
    <w:abstractNumId w:val="8"/>
  </w:num>
  <w:num w:numId="10" w16cid:durableId="1947958246">
    <w:abstractNumId w:val="14"/>
  </w:num>
  <w:num w:numId="11" w16cid:durableId="1482967436">
    <w:abstractNumId w:val="17"/>
  </w:num>
  <w:num w:numId="12" w16cid:durableId="546570462">
    <w:abstractNumId w:val="6"/>
  </w:num>
  <w:num w:numId="13" w16cid:durableId="563951597">
    <w:abstractNumId w:val="11"/>
  </w:num>
  <w:num w:numId="14" w16cid:durableId="381297295">
    <w:abstractNumId w:val="3"/>
  </w:num>
  <w:num w:numId="15" w16cid:durableId="1167743363">
    <w:abstractNumId w:val="4"/>
  </w:num>
  <w:num w:numId="16" w16cid:durableId="1500539565">
    <w:abstractNumId w:val="16"/>
  </w:num>
  <w:num w:numId="17" w16cid:durableId="1956865963">
    <w:abstractNumId w:val="12"/>
  </w:num>
  <w:num w:numId="18" w16cid:durableId="953052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846C2"/>
    <w:rsid w:val="00087ADC"/>
    <w:rsid w:val="0016398F"/>
    <w:rsid w:val="00184EC5"/>
    <w:rsid w:val="00192F65"/>
    <w:rsid w:val="001B1F11"/>
    <w:rsid w:val="001D7895"/>
    <w:rsid w:val="001F4FF8"/>
    <w:rsid w:val="00204792"/>
    <w:rsid w:val="002566AF"/>
    <w:rsid w:val="00276C19"/>
    <w:rsid w:val="002A609F"/>
    <w:rsid w:val="002F4C7F"/>
    <w:rsid w:val="00306174"/>
    <w:rsid w:val="00354E1F"/>
    <w:rsid w:val="003F2530"/>
    <w:rsid w:val="0048004A"/>
    <w:rsid w:val="004D2CBE"/>
    <w:rsid w:val="00504543"/>
    <w:rsid w:val="005961A9"/>
    <w:rsid w:val="005D26F9"/>
    <w:rsid w:val="00637072"/>
    <w:rsid w:val="00673BF5"/>
    <w:rsid w:val="00680919"/>
    <w:rsid w:val="006E69B7"/>
    <w:rsid w:val="006F037C"/>
    <w:rsid w:val="00764C14"/>
    <w:rsid w:val="007D065B"/>
    <w:rsid w:val="00824504"/>
    <w:rsid w:val="0084583D"/>
    <w:rsid w:val="00863B0A"/>
    <w:rsid w:val="008D1CEE"/>
    <w:rsid w:val="00902FC1"/>
    <w:rsid w:val="00916A27"/>
    <w:rsid w:val="00971996"/>
    <w:rsid w:val="009B6C80"/>
    <w:rsid w:val="00A12314"/>
    <w:rsid w:val="00A129C1"/>
    <w:rsid w:val="00A55D7F"/>
    <w:rsid w:val="00A939E0"/>
    <w:rsid w:val="00AB25F8"/>
    <w:rsid w:val="00AE5FC0"/>
    <w:rsid w:val="00B26334"/>
    <w:rsid w:val="00B4657A"/>
    <w:rsid w:val="00B86324"/>
    <w:rsid w:val="00BC691F"/>
    <w:rsid w:val="00C24415"/>
    <w:rsid w:val="00C3294D"/>
    <w:rsid w:val="00C556E4"/>
    <w:rsid w:val="00C67F5C"/>
    <w:rsid w:val="00CA077B"/>
    <w:rsid w:val="00D23956"/>
    <w:rsid w:val="00D47876"/>
    <w:rsid w:val="00D56D6A"/>
    <w:rsid w:val="00D57684"/>
    <w:rsid w:val="00D70C38"/>
    <w:rsid w:val="00DC6FAA"/>
    <w:rsid w:val="00E30E1E"/>
    <w:rsid w:val="00E7360C"/>
    <w:rsid w:val="00E9653F"/>
    <w:rsid w:val="00EA2738"/>
    <w:rsid w:val="00F552C0"/>
    <w:rsid w:val="00F90843"/>
    <w:rsid w:val="00FE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435FF"/>
  <w14:defaultImageDpi w14:val="32767"/>
  <w15:chartTrackingRefBased/>
  <w15:docId w15:val="{158E7433-A1E8-1247-87E3-AEB84749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Century Gothic" w:hAnsi="Century Gothic"/>
      <w:b/>
      <w:color w:val="0000FF"/>
      <w:sz w:val="48"/>
    </w:rPr>
  </w:style>
  <w:style w:type="paragraph" w:styleId="Heading2">
    <w:name w:val="heading 2"/>
    <w:basedOn w:val="Normal"/>
    <w:next w:val="Normal"/>
    <w:qFormat/>
    <w:pPr>
      <w:keepNext/>
      <w:outlineLvl w:val="1"/>
    </w:pPr>
    <w:rPr>
      <w:rFonts w:ascii="Century Gothic" w:hAnsi="Century Gothic"/>
      <w:noProof/>
      <w:sz w:val="28"/>
    </w:rPr>
  </w:style>
  <w:style w:type="paragraph" w:styleId="Heading3">
    <w:name w:val="heading 3"/>
    <w:basedOn w:val="Normal"/>
    <w:next w:val="Normal"/>
    <w:qFormat/>
    <w:pPr>
      <w:keepNext/>
      <w:outlineLvl w:val="2"/>
    </w:pPr>
    <w:rPr>
      <w:rFonts w:ascii="Century Gothic" w:hAnsi="Century Gothic"/>
      <w:b/>
      <w:noProof/>
      <w:sz w:val="36"/>
    </w:rPr>
  </w:style>
  <w:style w:type="paragraph" w:styleId="Heading4">
    <w:name w:val="heading 4"/>
    <w:basedOn w:val="Normal"/>
    <w:next w:val="Normal"/>
    <w:link w:val="Heading4Char"/>
    <w:qFormat/>
    <w:pPr>
      <w:keepNext/>
      <w:outlineLvl w:val="3"/>
    </w:pPr>
    <w:rPr>
      <w:rFonts w:ascii="Century Gothic" w:hAnsi="Century Gothic"/>
      <w:noProof/>
      <w:color w:val="0000FF"/>
      <w:sz w:val="40"/>
    </w:rPr>
  </w:style>
  <w:style w:type="paragraph" w:styleId="Heading5">
    <w:name w:val="heading 5"/>
    <w:basedOn w:val="Normal"/>
    <w:next w:val="Normal"/>
    <w:qFormat/>
    <w:pPr>
      <w:keepNext/>
      <w:ind w:left="1440"/>
      <w:outlineLvl w:val="4"/>
    </w:pPr>
    <w:rPr>
      <w:rFonts w:ascii="Century Gothic" w:hAnsi="Century Gothic"/>
      <w:noProof/>
      <w:sz w:val="24"/>
    </w:rPr>
  </w:style>
  <w:style w:type="paragraph" w:styleId="Heading6">
    <w:name w:val="heading 6"/>
    <w:basedOn w:val="Normal"/>
    <w:next w:val="Normal"/>
    <w:qFormat/>
    <w:pPr>
      <w:keepNext/>
      <w:outlineLvl w:val="5"/>
    </w:pPr>
    <w:rPr>
      <w:rFonts w:ascii="Century Gothic" w:hAnsi="Century Gothic"/>
      <w:b/>
      <w:noProof/>
      <w:sz w:val="24"/>
    </w:rPr>
  </w:style>
  <w:style w:type="paragraph" w:styleId="Heading7">
    <w:name w:val="heading 7"/>
    <w:basedOn w:val="Normal"/>
    <w:next w:val="Normal"/>
    <w:qFormat/>
    <w:pPr>
      <w:keepNext/>
      <w:outlineLvl w:val="6"/>
    </w:pPr>
    <w:rPr>
      <w:rFonts w:ascii="Century Gothic" w:hAnsi="Century Goth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customStyle="1" w:styleId="Style1">
    <w:name w:val="Style1"/>
    <w:basedOn w:val="Normal"/>
    <w:pPr>
      <w:jc w:val="right"/>
    </w:pPr>
    <w:rPr>
      <w:rFonts w:ascii="Helvetica" w:hAnsi="Helvetica"/>
      <w:color w:val="0000FF"/>
      <w:sz w:val="36"/>
    </w:rPr>
  </w:style>
  <w:style w:type="paragraph" w:styleId="BodyTextIndent">
    <w:name w:val="Body Text Indent"/>
    <w:basedOn w:val="Normal"/>
    <w:pPr>
      <w:ind w:left="990"/>
      <w:jc w:val="both"/>
    </w:pPr>
    <w:rPr>
      <w:rFonts w:ascii="Century Gothic" w:hAnsi="Century Gothic"/>
      <w:snapToGrid w:val="0"/>
      <w:sz w:val="16"/>
    </w:rPr>
  </w:style>
  <w:style w:type="paragraph" w:styleId="BodyText">
    <w:name w:val="Body Text"/>
    <w:basedOn w:val="Normal"/>
    <w:link w:val="BodyTextChar"/>
    <w:rPr>
      <w:rFonts w:ascii="Century Gothic" w:hAnsi="Century Gothic"/>
      <w:sz w:val="18"/>
      <w:lang w:val="x-none" w:eastAsia="x-none"/>
    </w:rPr>
  </w:style>
  <w:style w:type="paragraph" w:customStyle="1" w:styleId="CG10">
    <w:name w:val="CG10"/>
    <w:basedOn w:val="Normal"/>
    <w:rPr>
      <w:rFonts w:ascii="Century Gothic" w:hAnsi="Century Gothic"/>
      <w:noProof/>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rPr>
      <w:sz w:val="24"/>
      <w:szCs w:val="24"/>
    </w:r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character" w:customStyle="1" w:styleId="Heading4Char">
    <w:name w:val="Heading 4 Char"/>
    <w:link w:val="Heading4"/>
    <w:rsid w:val="002A609F"/>
    <w:rPr>
      <w:rFonts w:ascii="Century Gothic" w:hAnsi="Century Gothic"/>
      <w:noProof/>
      <w:color w:val="0000FF"/>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675423124">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35592871">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lp.cmecertificateonline.com/" TargetMode="External"/><Relationship Id="rId3" Type="http://schemas.openxmlformats.org/officeDocument/2006/relationships/styles" Target="styles.xml"/><Relationship Id="rId7" Type="http://schemas.openxmlformats.org/officeDocument/2006/relationships/hyperlink" Target="http://svm.cmecertificateon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rtificate@Amedco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2A188-7946-D44D-8005-2867B06C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7345</CharactersWithSpaces>
  <SharedDoc>false</SharedDoc>
  <HLinks>
    <vt:vector size="6" baseType="variant">
      <vt:variant>
        <vt:i4>7733321</vt:i4>
      </vt:variant>
      <vt:variant>
        <vt:i4>0</vt:i4>
      </vt:variant>
      <vt:variant>
        <vt:i4>0</vt:i4>
      </vt:variant>
      <vt:variant>
        <vt:i4>5</vt:i4>
      </vt:variant>
      <vt:variant>
        <vt:lpwstr>mailto:Certificate@AmedcoEmail.com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Tracy Sandstrom</cp:lastModifiedBy>
  <cp:revision>5</cp:revision>
  <cp:lastPrinted>2011-08-31T15:42:00Z</cp:lastPrinted>
  <dcterms:created xsi:type="dcterms:W3CDTF">2021-03-04T19:31:00Z</dcterms:created>
  <dcterms:modified xsi:type="dcterms:W3CDTF">2022-12-19T20:57:00Z</dcterms:modified>
</cp:coreProperties>
</file>